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F3A4" w14:textId="15795967" w:rsidR="00942C10" w:rsidRPr="00AF3CA5" w:rsidRDefault="00AF3CA5" w:rsidP="009D3AF5">
      <w:pPr>
        <w:jc w:val="center"/>
        <w:rPr>
          <w:rFonts w:ascii="標楷體" w:eastAsia="標楷體" w:hAnsi="標楷體" w:cs="Arial"/>
          <w:b/>
          <w:bCs/>
          <w:sz w:val="36"/>
          <w:szCs w:val="36"/>
        </w:rPr>
      </w:pPr>
      <w:r w:rsidRPr="0071186F">
        <w:rPr>
          <w:rFonts w:ascii="新細明體" w:hAnsi="新細明體" w:cs="新細明體"/>
          <w:noProof/>
          <w:color w:val="FF0000"/>
          <w:kern w:val="0"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6791F7" wp14:editId="6D294D4F">
                <wp:simplePos x="0" y="0"/>
                <wp:positionH relativeFrom="column">
                  <wp:posOffset>-66675</wp:posOffset>
                </wp:positionH>
                <wp:positionV relativeFrom="paragraph">
                  <wp:posOffset>-116205</wp:posOffset>
                </wp:positionV>
                <wp:extent cx="1409700" cy="527050"/>
                <wp:effectExtent l="0" t="0" r="0" b="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22E2F" w14:textId="77777777" w:rsidR="00AF3CA5" w:rsidRDefault="00AF3CA5" w:rsidP="00AF3C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臨場健康守護犬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  <w:t>www.ohsdog.com</w:t>
                            </w:r>
                          </w:p>
                        </w:txbxContent>
                      </wps:txbx>
                      <wps:bodyPr rot="0" vert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6791F7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left:0;text-align:left;margin-left:-5.25pt;margin-top:-9.15pt;width:111pt;height:41.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" filled="f" stroked="f">
                <v:textbox style="mso-fit-shape-to-text:t">
                  <w:txbxContent>
                    <w:p w14:paraId="4B122E2F" w14:textId="77777777" w:rsidR="00AF3CA5" w:rsidRDefault="00AF3CA5" w:rsidP="00AF3CA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臨場健康守護犬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br/>
                        <w:t>www.ohsdog.com</w:t>
                      </w:r>
                    </w:p>
                  </w:txbxContent>
                </v:textbox>
              </v:shape>
            </w:pict>
          </mc:Fallback>
        </mc:AlternateContent>
      </w:r>
      <w:r w:rsidR="00F155D4" w:rsidRPr="00AF3CA5">
        <w:rPr>
          <w:rFonts w:ascii="標楷體" w:eastAsia="標楷體" w:hAnsi="標楷體" w:cs="Arial" w:hint="eastAsia"/>
          <w:b/>
          <w:bCs/>
          <w:color w:val="FF0000"/>
          <w:sz w:val="36"/>
          <w:szCs w:val="36"/>
        </w:rPr>
        <w:t>ＯＯＯＯ公司</w:t>
      </w:r>
      <w:r w:rsidR="00714FE3" w:rsidRPr="00AF3CA5">
        <w:rPr>
          <w:rFonts w:ascii="標楷體" w:eastAsia="標楷體" w:hAnsi="標楷體" w:cs="Arial" w:hint="eastAsia"/>
          <w:b/>
          <w:bCs/>
          <w:sz w:val="36"/>
          <w:szCs w:val="36"/>
        </w:rPr>
        <w:t>勞工</w:t>
      </w:r>
      <w:r w:rsidR="00E15C42" w:rsidRPr="00AF3CA5">
        <w:rPr>
          <w:rFonts w:ascii="標楷體" w:eastAsia="標楷體" w:hAnsi="標楷體" w:cs="Arial"/>
          <w:b/>
          <w:bCs/>
          <w:sz w:val="36"/>
          <w:szCs w:val="36"/>
        </w:rPr>
        <w:t>健康服務執行紀錄表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8551"/>
      </w:tblGrid>
      <w:tr w:rsidR="00812253" w:rsidRPr="00C27963" w14:paraId="7097DB0C" w14:textId="77777777" w:rsidTr="00342F29">
        <w:tc>
          <w:tcPr>
            <w:tcW w:w="10627" w:type="dxa"/>
            <w:gridSpan w:val="2"/>
            <w:shd w:val="clear" w:color="auto" w:fill="auto"/>
          </w:tcPr>
          <w:p w14:paraId="17C4B671" w14:textId="1F81BB61" w:rsidR="001245FF" w:rsidRPr="00C27963" w:rsidRDefault="001245FF" w:rsidP="001245FF">
            <w:pPr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執行日期：</w:t>
            </w:r>
            <w:r w:rsidR="0087200F" w:rsidRPr="000934C4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2</w:t>
            </w:r>
            <w:r w:rsidR="0087200F" w:rsidRPr="000934C4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  <w:t>02</w:t>
            </w:r>
            <w:r w:rsidR="009F2BBC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  <w:t>2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年</w:t>
            </w:r>
            <w:r w:rsidR="0087200F" w:rsidRPr="000934C4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</w:t>
            </w:r>
            <w:r w:rsidR="0090432C" w:rsidRPr="000934C4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  <w:t>1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月</w:t>
            </w:r>
            <w:r w:rsidR="0087200F" w:rsidRPr="000934C4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</w:t>
            </w:r>
            <w:r w:rsidR="0090432C" w:rsidRPr="000934C4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  <w:t>1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日</w:t>
            </w:r>
            <w:r w:rsidR="00B922DE"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時間：</w:t>
            </w:r>
            <w:r w:rsidR="0087200F" w:rsidRPr="000934C4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</w:t>
            </w:r>
            <w:r w:rsidR="0087200F" w:rsidRPr="000934C4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  <w:t>9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時 </w:t>
            </w:r>
            <w:r w:rsidR="0087200F" w:rsidRPr="000934C4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</w:t>
            </w:r>
            <w:r w:rsidR="0087200F" w:rsidRPr="000934C4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  <w:t>0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</w:t>
            </w:r>
            <w:r w:rsidR="00B922DE"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分</w:t>
            </w:r>
            <w:r w:rsidR="00C27963"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="00D97BD8"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迄</w:t>
            </w:r>
            <w:r w:rsidR="00C27963"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="0087200F" w:rsidRPr="000934C4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1</w:t>
            </w:r>
            <w:r w:rsidR="0087200F" w:rsidRPr="000934C4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  <w:t>2</w:t>
            </w:r>
            <w:r w:rsidR="00FF7295"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時</w:t>
            </w:r>
            <w:r w:rsidR="0087200F" w:rsidRPr="000934C4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</w:t>
            </w:r>
            <w:r w:rsidR="0087200F" w:rsidRPr="000934C4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</w:rPr>
              <w:t>0</w:t>
            </w:r>
            <w:r w:rsidR="00FF7295"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分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</w:t>
            </w:r>
          </w:p>
        </w:tc>
      </w:tr>
      <w:tr w:rsidR="00812253" w:rsidRPr="00C27963" w14:paraId="0B35CF2B" w14:textId="77777777" w:rsidTr="00342F29">
        <w:tc>
          <w:tcPr>
            <w:tcW w:w="10627" w:type="dxa"/>
            <w:gridSpan w:val="2"/>
            <w:shd w:val="clear" w:color="auto" w:fill="auto"/>
          </w:tcPr>
          <w:p w14:paraId="0CBB5EF0" w14:textId="77777777" w:rsidR="00C67794" w:rsidRPr="00C27963" w:rsidRDefault="00C67794">
            <w:pP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C27963"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  <w:t>一、作業場所基本資料</w:t>
            </w:r>
          </w:p>
        </w:tc>
      </w:tr>
      <w:tr w:rsidR="00812253" w:rsidRPr="00C27963" w14:paraId="41789E8A" w14:textId="77777777" w:rsidTr="00342F29">
        <w:tc>
          <w:tcPr>
            <w:tcW w:w="10627" w:type="dxa"/>
            <w:gridSpan w:val="2"/>
            <w:shd w:val="clear" w:color="auto" w:fill="auto"/>
          </w:tcPr>
          <w:p w14:paraId="2A595E05" w14:textId="53971E97" w:rsidR="00C67794" w:rsidRPr="00C27963" w:rsidRDefault="00C67794" w:rsidP="00B5528A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 w:rsidRPr="00C27963">
              <w:rPr>
                <w:rFonts w:ascii="標楷體" w:eastAsia="標楷體" w:hAnsi="標楷體" w:cs="Arial"/>
                <w:sz w:val="26"/>
                <w:szCs w:val="26"/>
              </w:rPr>
              <w:t>部門名稱：</w:t>
            </w:r>
            <w:r w:rsidR="0087200F"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ＯＯＯＯ公司</w:t>
            </w:r>
          </w:p>
        </w:tc>
      </w:tr>
      <w:tr w:rsidR="00AD38A5" w:rsidRPr="00C27963" w14:paraId="405185C2" w14:textId="77777777" w:rsidTr="00342F29">
        <w:tc>
          <w:tcPr>
            <w:tcW w:w="2076" w:type="dxa"/>
            <w:shd w:val="clear" w:color="auto" w:fill="auto"/>
          </w:tcPr>
          <w:p w14:paraId="4B66DADD" w14:textId="77777777" w:rsidR="00C67794" w:rsidRPr="00C27963" w:rsidRDefault="00C67794" w:rsidP="007A7A06">
            <w:pPr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C27963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作業人員</w:t>
            </w:r>
          </w:p>
        </w:tc>
        <w:tc>
          <w:tcPr>
            <w:tcW w:w="8551" w:type="dxa"/>
            <w:shd w:val="clear" w:color="auto" w:fill="auto"/>
          </w:tcPr>
          <w:p w14:paraId="43E73C1B" w14:textId="6A858C4F" w:rsidR="009C7348" w:rsidRPr="00C27963" w:rsidRDefault="003774B8" w:rsidP="007A7A06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■</w:t>
            </w:r>
            <w:r w:rsidR="009C7348" w:rsidRPr="00C27963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行政人員：男</w:t>
            </w:r>
            <w:r w:rsidRPr="000934C4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Pr="000934C4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20 </w:t>
            </w:r>
            <w:r w:rsidR="009C7348" w:rsidRPr="000934C4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人</w:t>
            </w:r>
            <w:r w:rsidR="009C7348" w:rsidRPr="00C27963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；女</w:t>
            </w:r>
            <w:r w:rsidR="00FF7295" w:rsidRPr="00440706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30</w:t>
            </w:r>
            <w:r w:rsidR="009C7348" w:rsidRPr="00440706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9C7348" w:rsidRPr="000934C4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人</w:t>
            </w:r>
            <w:r w:rsidR="009C7348" w:rsidRPr="00C27963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；</w:t>
            </w:r>
          </w:p>
          <w:p w14:paraId="18F9C043" w14:textId="134F9537" w:rsidR="00C67794" w:rsidRPr="00C27963" w:rsidRDefault="003774B8" w:rsidP="007A7A06">
            <w:pPr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■</w:t>
            </w:r>
            <w:r w:rsidR="009C7348" w:rsidRPr="00C27963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現場操作人員：男</w:t>
            </w:r>
            <w:r w:rsidR="00FF7295" w:rsidRPr="00440706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40</w:t>
            </w:r>
            <w:r w:rsidR="009C7348" w:rsidRPr="00440706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9C7348" w:rsidRPr="000934C4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人</w:t>
            </w:r>
            <w:r w:rsidR="009C7348" w:rsidRPr="00C27963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；女</w:t>
            </w:r>
            <w:r w:rsidR="009C7348" w:rsidRPr="00440706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20</w:t>
            </w:r>
            <w:r w:rsidR="009C7348" w:rsidRPr="00440706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9C7348" w:rsidRPr="000934C4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人</w:t>
            </w:r>
            <w:r w:rsidR="009C7348" w:rsidRPr="00C27963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AD38A5" w:rsidRPr="00C27963" w14:paraId="65B44A70" w14:textId="77777777" w:rsidTr="00342F29">
        <w:tc>
          <w:tcPr>
            <w:tcW w:w="2076" w:type="dxa"/>
            <w:shd w:val="clear" w:color="auto" w:fill="auto"/>
          </w:tcPr>
          <w:p w14:paraId="12853EE4" w14:textId="77777777" w:rsidR="00C67794" w:rsidRPr="00C27963" w:rsidRDefault="00C67794" w:rsidP="007A7A06">
            <w:pPr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  <w:r w:rsidRPr="00C27963"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  <w:t>作業類別與人數</w:t>
            </w:r>
          </w:p>
        </w:tc>
        <w:tc>
          <w:tcPr>
            <w:tcW w:w="8551" w:type="dxa"/>
            <w:shd w:val="clear" w:color="auto" w:fill="auto"/>
          </w:tcPr>
          <w:p w14:paraId="1CCA7B62" w14:textId="3939BF6E" w:rsidR="00C67794" w:rsidRPr="00C27963" w:rsidRDefault="003774B8" w:rsidP="007A7A06">
            <w:pPr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■</w:t>
            </w:r>
            <w:r w:rsidR="00FF7295" w:rsidRPr="00C27963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一般作業：</w:t>
            </w:r>
            <w:r w:rsidR="00FF7295" w:rsidRPr="00440706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6C6683"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85</w:t>
            </w:r>
            <w:r w:rsidR="00FF7295" w:rsidRPr="00440706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Pr="000934C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</w:t>
            </w:r>
            <w:r w:rsidR="0087200F" w:rsidRPr="00C27963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；</w:t>
            </w:r>
          </w:p>
          <w:p w14:paraId="6574D3FD" w14:textId="77777777" w:rsidR="006C6683" w:rsidRPr="00C27963" w:rsidRDefault="006C6683" w:rsidP="007A7A06">
            <w:pPr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■</w:t>
            </w:r>
            <w:r w:rsidR="00FF7295" w:rsidRPr="00C27963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特別危害健康作業：</w:t>
            </w:r>
          </w:p>
          <w:p w14:paraId="1EEC2E2E" w14:textId="5360FF46" w:rsidR="006C6683" w:rsidRPr="00C27963" w:rsidRDefault="00FF7295" w:rsidP="007A7A06">
            <w:pPr>
              <w:ind w:leftChars="100" w:left="240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C27963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類別：</w:t>
            </w:r>
            <w:r w:rsidRPr="00440706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6C6683"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高溫</w:t>
            </w:r>
            <w:r w:rsidRPr="00440706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6C6683" w:rsidRPr="00C27963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</w:t>
            </w:r>
            <w:r w:rsidRPr="00C27963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人數：</w:t>
            </w:r>
            <w:r w:rsidRPr="00440706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6C6683"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5</w:t>
            </w:r>
            <w:r w:rsidRPr="00440706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3774B8" w:rsidRPr="000934C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</w:t>
            </w:r>
            <w:r w:rsidR="006C6683" w:rsidRPr="00C27963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；</w:t>
            </w:r>
            <w:r w:rsidR="006C6683" w:rsidRPr="00C27963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類別：</w:t>
            </w:r>
            <w:r w:rsidR="006C6683" w:rsidRPr="00440706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6C6683"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噪音</w:t>
            </w:r>
            <w:r w:rsidR="006C6683" w:rsidRPr="00440706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6C6683" w:rsidRPr="00C27963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 xml:space="preserve"> 人數：</w:t>
            </w:r>
            <w:r w:rsidR="006C6683" w:rsidRPr="00440706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6C6683"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20</w:t>
            </w:r>
            <w:r w:rsidR="006C6683" w:rsidRPr="00440706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</w:t>
            </w:r>
            <w:r w:rsidR="006C6683" w:rsidRPr="000934C4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人</w:t>
            </w:r>
            <w:r w:rsidR="006C6683" w:rsidRPr="00C27963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。</w:t>
            </w:r>
          </w:p>
        </w:tc>
      </w:tr>
      <w:tr w:rsidR="00812253" w:rsidRPr="00C27963" w14:paraId="458BF9F9" w14:textId="77777777" w:rsidTr="007A7A06">
        <w:trPr>
          <w:trHeight w:val="1452"/>
        </w:trPr>
        <w:tc>
          <w:tcPr>
            <w:tcW w:w="10627" w:type="dxa"/>
            <w:gridSpan w:val="2"/>
            <w:shd w:val="clear" w:color="auto" w:fill="auto"/>
          </w:tcPr>
          <w:p w14:paraId="50989F93" w14:textId="4A975FF4" w:rsidR="00C67794" w:rsidRPr="00C27963" w:rsidRDefault="00C67794">
            <w:pPr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</w:pPr>
            <w:r w:rsidRPr="00C27963">
              <w:rPr>
                <w:rFonts w:ascii="標楷體" w:eastAsia="標楷體" w:hAnsi="標楷體" w:cs="Arial"/>
                <w:b/>
                <w:bCs/>
                <w:kern w:val="0"/>
                <w:sz w:val="26"/>
                <w:szCs w:val="26"/>
              </w:rPr>
              <w:t>二、作業場所概況：</w:t>
            </w:r>
          </w:p>
          <w:p w14:paraId="06E4EEC8" w14:textId="31424194" w:rsidR="0087200F" w:rsidRPr="00C27963" w:rsidRDefault="0087200F" w:rsidP="007A7A06">
            <w:pPr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工作流程</w:t>
            </w:r>
            <w:r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（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製程</w:t>
            </w:r>
            <w:r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）：</w:t>
            </w:r>
            <w:r w:rsidR="00EC2AFA" w:rsidRPr="0044070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整經漿紗</w:t>
            </w:r>
            <w:r w:rsidR="00EC2AFA" w:rsidRPr="00440706">
              <w:rPr>
                <w:rFonts w:ascii="標楷體" w:eastAsia="標楷體" w:hAnsi="標楷體"/>
                <w:color w:val="FF0000"/>
                <w:sz w:val="26"/>
                <w:szCs w:val="26"/>
              </w:rPr>
              <w:sym w:font="Wingdings" w:char="F0E0"/>
            </w:r>
            <w:r w:rsidR="00EC2AFA" w:rsidRPr="0044070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織布</w:t>
            </w:r>
            <w:r w:rsidR="00EC2AFA" w:rsidRPr="00440706">
              <w:rPr>
                <w:rFonts w:ascii="標楷體" w:eastAsia="標楷體" w:hAnsi="標楷體"/>
                <w:color w:val="FF0000"/>
                <w:sz w:val="26"/>
                <w:szCs w:val="26"/>
              </w:rPr>
              <w:sym w:font="Wingdings" w:char="F0E0"/>
            </w:r>
            <w:r w:rsidR="00EC2AFA" w:rsidRPr="0044070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脫漿</w:t>
            </w:r>
            <w:r w:rsidR="00EC2AFA" w:rsidRPr="00440706">
              <w:rPr>
                <w:rFonts w:ascii="標楷體" w:eastAsia="標楷體" w:hAnsi="標楷體"/>
                <w:color w:val="FF0000"/>
                <w:sz w:val="26"/>
                <w:szCs w:val="26"/>
              </w:rPr>
              <w:sym w:font="Wingdings" w:char="F0E0"/>
            </w:r>
            <w:r w:rsidR="00EC2AFA" w:rsidRPr="0044070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成布</w:t>
            </w:r>
            <w:r w:rsidR="00B95139" w:rsidRPr="0044070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加工</w:t>
            </w:r>
            <w:r w:rsidR="00EC2AFA" w:rsidRPr="00440706">
              <w:rPr>
                <w:rFonts w:ascii="標楷體" w:eastAsia="標楷體" w:hAnsi="標楷體"/>
                <w:color w:val="FF0000"/>
                <w:sz w:val="26"/>
                <w:szCs w:val="26"/>
              </w:rPr>
              <w:sym w:font="Wingdings" w:char="F0E0"/>
            </w:r>
            <w:r w:rsidR="00EC2AFA" w:rsidRPr="0044070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品質檢驗</w:t>
            </w:r>
            <w:r w:rsidR="00EC2AFA" w:rsidRPr="00440706">
              <w:rPr>
                <w:rFonts w:ascii="標楷體" w:eastAsia="標楷體" w:hAnsi="標楷體"/>
                <w:color w:val="FF0000"/>
                <w:sz w:val="26"/>
                <w:szCs w:val="26"/>
              </w:rPr>
              <w:sym w:font="Wingdings" w:char="F0E0"/>
            </w:r>
            <w:r w:rsidR="00EC2AFA" w:rsidRPr="0044070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儲運。</w:t>
            </w:r>
          </w:p>
          <w:p w14:paraId="21272D62" w14:textId="4A577F9B" w:rsidR="0087200F" w:rsidRPr="00C27963" w:rsidRDefault="0087200F" w:rsidP="007A7A06">
            <w:pPr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工作型態</w:t>
            </w:r>
            <w:r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與時間：</w:t>
            </w:r>
            <w:r w:rsidR="00EC2AFA"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行政人員常日班，產線人員輪值三班。</w:t>
            </w:r>
          </w:p>
          <w:p w14:paraId="432A36FA" w14:textId="1ED6ADC5" w:rsidR="008B303C" w:rsidRPr="00C27963" w:rsidRDefault="00EC2AFA" w:rsidP="007A7A06">
            <w:pPr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潛在</w:t>
            </w:r>
            <w:r w:rsidR="003774B8"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工作</w:t>
            </w:r>
            <w:r w:rsidR="0087200F"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危害特性</w:t>
            </w:r>
            <w:r w:rsidR="0087200F"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高溫、噪音、</w:t>
            </w:r>
            <w:r w:rsidR="003774B8"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人因性危害、</w:t>
            </w:r>
            <w:r w:rsidR="00B95139"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精密作業、</w:t>
            </w:r>
            <w:r w:rsidR="003774B8"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長時間夜間工作、</w:t>
            </w:r>
            <w:r w:rsidR="003A14CC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切割</w:t>
            </w:r>
            <w:r w:rsidR="002C739B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捲</w:t>
            </w:r>
            <w:r w:rsidR="00366ED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夾</w:t>
            </w:r>
            <w:r w:rsidR="003774B8" w:rsidRPr="00440706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。</w:t>
            </w:r>
          </w:p>
        </w:tc>
      </w:tr>
      <w:tr w:rsidR="00812253" w:rsidRPr="00C27963" w14:paraId="671D46AD" w14:textId="77777777" w:rsidTr="00342F29">
        <w:trPr>
          <w:trHeight w:val="699"/>
        </w:trPr>
        <w:tc>
          <w:tcPr>
            <w:tcW w:w="10627" w:type="dxa"/>
            <w:gridSpan w:val="2"/>
            <w:shd w:val="clear" w:color="auto" w:fill="auto"/>
          </w:tcPr>
          <w:p w14:paraId="2601A78A" w14:textId="6194192A" w:rsidR="00930BDA" w:rsidRPr="00C27963" w:rsidRDefault="00930BDA" w:rsidP="00930BDA">
            <w:pP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C27963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三、臨</w:t>
            </w:r>
            <w:r w:rsidR="00743D9A" w:rsidRPr="00C27963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場</w:t>
            </w:r>
            <w:r w:rsidRPr="00C27963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健康服務執行情形</w:t>
            </w:r>
            <w:r w:rsidR="002A4309" w:rsidRPr="00C27963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（</w:t>
            </w:r>
            <w:r w:rsidR="007A7A06" w:rsidRPr="007A7A06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《</w:t>
            </w:r>
            <w:r w:rsidRPr="00C27963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勞工健康保護規則</w:t>
            </w:r>
            <w:r w:rsidR="007A7A06" w:rsidRPr="007A7A06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》</w:t>
            </w:r>
            <w:r w:rsidRPr="00C27963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第</w:t>
            </w:r>
            <w:r w:rsidR="009A4638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九至第十三</w:t>
            </w:r>
            <w:r w:rsidRPr="00C27963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條事項</w:t>
            </w:r>
            <w:r w:rsidR="002A4309" w:rsidRPr="00C27963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）</w:t>
            </w:r>
            <w:r w:rsidRPr="00C27963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 xml:space="preserve">：                  </w:t>
            </w:r>
          </w:p>
          <w:p w14:paraId="3C16D2A6" w14:textId="567EEE0A" w:rsidR="00F53596" w:rsidRDefault="00F53596" w:rsidP="00C562A6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（一）辦理事項：</w:t>
            </w:r>
          </w:p>
          <w:p w14:paraId="4EB41A4E" w14:textId="6A5CAC2E" w:rsidR="00C562A6" w:rsidRPr="00B446C7" w:rsidRDefault="00C562A6" w:rsidP="00B446C7">
            <w:pPr>
              <w:ind w:leftChars="9" w:left="729" w:hangingChars="272" w:hanging="707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□</w:t>
            </w:r>
            <w:r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9</w:t>
            </w:r>
            <w:r w:rsidRPr="00B446C7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-</w:t>
            </w:r>
            <w:r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</w:t>
            </w: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勞工體格（健康）檢查結果之分析與評估、健康管理及資料保存。</w:t>
            </w:r>
          </w:p>
          <w:p w14:paraId="00464CE9" w14:textId="529E2289" w:rsidR="00C562A6" w:rsidRPr="00B446C7" w:rsidRDefault="00B446C7" w:rsidP="00B446C7">
            <w:pPr>
              <w:ind w:leftChars="9" w:left="729" w:hangingChars="272" w:hanging="707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□</w:t>
            </w:r>
            <w:r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9</w:t>
            </w:r>
            <w:r w:rsidRPr="00B446C7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-</w:t>
            </w:r>
            <w:r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2</w:t>
            </w: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協助雇主選配勞工從事適當之工作。</w:t>
            </w:r>
          </w:p>
          <w:p w14:paraId="09AC2463" w14:textId="2BBB7D37" w:rsidR="00F53596" w:rsidRPr="00B446C7" w:rsidRDefault="00C562A6" w:rsidP="00B446C7">
            <w:pPr>
              <w:ind w:leftChars="9" w:left="729" w:hangingChars="272" w:hanging="707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■</w:t>
            </w:r>
            <w:r w:rsidR="009A4638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9</w:t>
            </w:r>
            <w:r w:rsidR="009A4638" w:rsidRPr="00B446C7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-3</w:t>
            </w:r>
            <w:r w:rsidR="00930BDA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辦理健康檢查結果異常者之追蹤管理及健康指導。</w:t>
            </w:r>
          </w:p>
          <w:p w14:paraId="575B7A55" w14:textId="32A5050E" w:rsidR="00930BDA" w:rsidRPr="00B446C7" w:rsidRDefault="00C562A6" w:rsidP="00B446C7">
            <w:pPr>
              <w:ind w:leftChars="9" w:left="729" w:hangingChars="272" w:hanging="707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■</w:t>
            </w:r>
            <w:r w:rsidR="009A4638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9</w:t>
            </w:r>
            <w:r w:rsidR="009A4638" w:rsidRPr="00B446C7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-4</w:t>
            </w:r>
            <w:r w:rsidR="00930BDA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辦理未滿十八歲勞工、有母性健康危害之虞之勞工、職業傷病勞工與職業健康相關高風</w:t>
            </w:r>
            <w:r w:rsidR="009C5B5F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險</w:t>
            </w:r>
            <w:r w:rsidR="00930BDA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勞工之評估及個案管理。</w:t>
            </w:r>
          </w:p>
          <w:p w14:paraId="7FBFB53C" w14:textId="07CF7E9B" w:rsidR="00B446C7" w:rsidRPr="00B446C7" w:rsidRDefault="00B446C7" w:rsidP="00B446C7">
            <w:pPr>
              <w:ind w:leftChars="9" w:left="729" w:hangingChars="272" w:hanging="707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□</w:t>
            </w:r>
            <w:r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9</w:t>
            </w:r>
            <w:r w:rsidRPr="00B446C7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-</w:t>
            </w:r>
            <w:r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5</w:t>
            </w: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職業衛生或職業健康之相關研究報告及傷害、疾病紀錄之保存。</w:t>
            </w:r>
          </w:p>
          <w:p w14:paraId="68CFE7A8" w14:textId="12B38259" w:rsidR="00930BDA" w:rsidRPr="00B446C7" w:rsidRDefault="00C562A6" w:rsidP="00B446C7">
            <w:pPr>
              <w:ind w:leftChars="9" w:left="729" w:hangingChars="272" w:hanging="707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■</w:t>
            </w:r>
            <w:r w:rsidR="009A4638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9</w:t>
            </w:r>
            <w:r w:rsidR="009A4638" w:rsidRPr="00B446C7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-6</w:t>
            </w:r>
            <w:r w:rsidR="00930BDA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勞工之健康教育、衛生指導、身心健康保護、健康促進等措施之策劃及實施。</w:t>
            </w:r>
          </w:p>
          <w:p w14:paraId="0AF70043" w14:textId="2B66F5C4" w:rsidR="00930BDA" w:rsidRPr="00B446C7" w:rsidRDefault="00C562A6" w:rsidP="00B446C7">
            <w:pPr>
              <w:ind w:leftChars="9" w:left="729" w:hangingChars="272" w:hanging="707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■</w:t>
            </w:r>
            <w:r w:rsidR="009A4638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9</w:t>
            </w:r>
            <w:r w:rsidR="009A4638" w:rsidRPr="00B446C7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-7</w:t>
            </w:r>
            <w:r w:rsidR="00930BDA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工作相關傷病之預防、健康諮詢與急救及緊急處置。</w:t>
            </w:r>
          </w:p>
          <w:p w14:paraId="1D8D20F3" w14:textId="265C37FC" w:rsidR="00B446C7" w:rsidRPr="00B446C7" w:rsidRDefault="00B446C7" w:rsidP="00B446C7">
            <w:pPr>
              <w:ind w:leftChars="9" w:left="729" w:hangingChars="272" w:hanging="707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□</w:t>
            </w:r>
            <w:r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9</w:t>
            </w:r>
            <w:r w:rsidRPr="00B446C7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-</w:t>
            </w:r>
            <w:r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8</w:t>
            </w: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定期向雇主報告及勞工健康服務之建議。</w:t>
            </w:r>
          </w:p>
          <w:p w14:paraId="477A82F9" w14:textId="6E78C443" w:rsidR="00930BDA" w:rsidRPr="00B446C7" w:rsidRDefault="00C562A6" w:rsidP="00284402">
            <w:pPr>
              <w:ind w:leftChars="9" w:left="872" w:hangingChars="327" w:hanging="85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■</w:t>
            </w:r>
            <w:r w:rsidR="009A4638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</w:t>
            </w:r>
            <w:r w:rsidR="009A4638" w:rsidRPr="00B446C7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1-1</w:t>
            </w:r>
            <w:r w:rsidR="00930BDA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辨識與評估工作場所環境、作業及組織內部影響勞工身心健康之危害因子，並提出改善</w:t>
            </w:r>
            <w:r w:rsidR="009C5B5F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措</w:t>
            </w:r>
            <w:r w:rsidR="00930BDA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施之建議。</w:t>
            </w:r>
          </w:p>
          <w:p w14:paraId="6AE5AF53" w14:textId="569559EB" w:rsidR="00F53596" w:rsidRPr="00B446C7" w:rsidRDefault="00C562A6" w:rsidP="00284402">
            <w:pPr>
              <w:ind w:leftChars="9" w:left="872" w:hangingChars="327" w:hanging="85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■</w:t>
            </w:r>
            <w:r w:rsidR="009A4638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</w:t>
            </w:r>
            <w:r w:rsidR="009A4638" w:rsidRPr="00B446C7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1-2</w:t>
            </w:r>
            <w:r w:rsidR="00930BDA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提出作業環境安全衛生設施改善規劃之建議。</w:t>
            </w:r>
          </w:p>
          <w:p w14:paraId="0A35D66F" w14:textId="30373EBB" w:rsidR="00F53596" w:rsidRPr="00B446C7" w:rsidRDefault="00C562A6" w:rsidP="00284402">
            <w:pPr>
              <w:ind w:leftChars="9" w:left="872" w:hangingChars="327" w:hanging="85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■</w:t>
            </w:r>
            <w:r w:rsidR="009A4638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</w:t>
            </w:r>
            <w:r w:rsidR="009A4638" w:rsidRPr="00B446C7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1-3</w:t>
            </w:r>
            <w:r w:rsidR="00930BDA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調查勞工健康情形與作業之關連性，並採取必要之預防及健康促進措施。</w:t>
            </w:r>
          </w:p>
          <w:p w14:paraId="42F85A79" w14:textId="38FA8AAF" w:rsidR="009753D3" w:rsidRDefault="00C562A6" w:rsidP="00284402">
            <w:pPr>
              <w:ind w:leftChars="9" w:left="872" w:hangingChars="327" w:hanging="85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■</w:t>
            </w:r>
            <w:r w:rsidR="009A4638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</w:t>
            </w:r>
            <w:r w:rsidR="009A4638" w:rsidRPr="00B446C7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1-4</w:t>
            </w:r>
            <w:r w:rsidR="00930BDA"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提供復工勞工之職能評估、職務再設計或調整之諮詢及建議。</w:t>
            </w:r>
          </w:p>
          <w:p w14:paraId="7EA71BA2" w14:textId="7B19C78F" w:rsidR="003772AD" w:rsidRPr="003772AD" w:rsidRDefault="003772AD" w:rsidP="003772AD">
            <w:pPr>
              <w:ind w:leftChars="9" w:left="729" w:hangingChars="272" w:hanging="707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■</w:t>
            </w:r>
            <w:r w:rsidRPr="00B446C7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</w:t>
            </w:r>
            <w:r w:rsidRPr="00B446C7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1-</w:t>
            </w:r>
            <w:r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5</w:t>
            </w:r>
            <w:r w:rsidRPr="00B446C7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其他經中央主管機關指定公告者。</w:t>
            </w:r>
          </w:p>
          <w:p w14:paraId="3750B3D8" w14:textId="0FC98B6A" w:rsidR="00B446C7" w:rsidRDefault="00B446C7" w:rsidP="00284402">
            <w:pPr>
              <w:ind w:leftChars="9" w:left="872" w:hangingChars="327" w:hanging="850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28440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□</w:t>
            </w:r>
            <w:r w:rsidRPr="00284402">
              <w:rPr>
                <w:rFonts w:ascii="標楷體" w:eastAsia="標楷體" w:hAnsi="標楷體"/>
                <w:color w:val="FF0000"/>
                <w:sz w:val="26"/>
                <w:szCs w:val="26"/>
              </w:rPr>
              <w:t>12</w:t>
            </w:r>
            <w:r w:rsidR="0028440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28440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訂定勞工健康服務計畫</w:t>
            </w:r>
            <w:r w:rsidR="00284402" w:rsidRPr="0028440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，據以執行，每年評估成效及檢討</w:t>
            </w:r>
            <w:r w:rsidRPr="0028440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。</w:t>
            </w:r>
          </w:p>
          <w:p w14:paraId="41F6168F" w14:textId="7E785294" w:rsidR="00986DD5" w:rsidRPr="00284402" w:rsidRDefault="00986DD5" w:rsidP="00986DD5">
            <w:pPr>
              <w:ind w:leftChars="9" w:left="872" w:hangingChars="327" w:hanging="850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28440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□</w:t>
            </w:r>
            <w:r w:rsidR="003772AD" w:rsidRPr="003772AD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13</w:t>
            </w: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Pr="0028440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訂定勞工健康</w:t>
            </w:r>
            <w:r w:rsidR="003772AD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管理方案</w:t>
            </w:r>
            <w:r w:rsidRPr="0028440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，據以</w:t>
            </w:r>
            <w:r w:rsidR="003772AD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辦理</w:t>
            </w:r>
            <w:r w:rsidRPr="00284402">
              <w:rPr>
                <w:rFonts w:ascii="Arial" w:eastAsia="標楷體" w:hAnsi="Arial" w:cs="Arial" w:hint="eastAsia"/>
                <w:color w:val="FF0000"/>
                <w:sz w:val="26"/>
                <w:szCs w:val="26"/>
              </w:rPr>
              <w:t>，每年評估成效及檢討。</w:t>
            </w:r>
          </w:p>
          <w:p w14:paraId="07103B3A" w14:textId="77777777" w:rsidR="00F53596" w:rsidRDefault="00F53596" w:rsidP="00C562A6">
            <w:pPr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（二）發現問題：</w:t>
            </w:r>
          </w:p>
          <w:p w14:paraId="646C2793" w14:textId="541575E9" w:rsidR="00F53596" w:rsidRPr="009F2BBC" w:rsidRDefault="006C1E63" w:rsidP="00C562A6">
            <w:pPr>
              <w:pStyle w:val="a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9F2B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異常工作負荷促發疾病</w:t>
            </w:r>
            <w:r w:rsidRPr="009F2BBC">
              <w:rPr>
                <w:rFonts w:ascii="標楷體" w:eastAsia="標楷體" w:hAnsi="標楷體"/>
                <w:color w:val="FF0000"/>
                <w:sz w:val="26"/>
                <w:szCs w:val="26"/>
              </w:rPr>
              <w:t>1</w:t>
            </w:r>
            <w:r w:rsidRPr="009F2B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人、人因性肌肉骨骼危害1人、母性健康保護</w:t>
            </w:r>
            <w:r w:rsidRPr="009F2BBC">
              <w:rPr>
                <w:rFonts w:ascii="標楷體" w:eastAsia="標楷體" w:hAnsi="標楷體"/>
                <w:color w:val="FF0000"/>
                <w:sz w:val="26"/>
                <w:szCs w:val="26"/>
              </w:rPr>
              <w:t>1</w:t>
            </w:r>
            <w:r w:rsidRPr="009F2B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人、傷病後復配工1人、職場不法侵害1人。</w:t>
            </w:r>
          </w:p>
          <w:p w14:paraId="6C30D44B" w14:textId="04DF8AA9" w:rsidR="009F2BBC" w:rsidRDefault="006C1E63" w:rsidP="00C562A6">
            <w:pPr>
              <w:pStyle w:val="a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9F2BBC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工作環境現場訪視：</w:t>
            </w:r>
            <w:r w:rsidR="001371EF" w:rsidRPr="009F2BBC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品</w:t>
            </w:r>
            <w:r w:rsidR="00655323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質檢驗</w:t>
            </w:r>
            <w:r w:rsidR="001371EF" w:rsidRPr="009F2BBC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部驗纖課、驗布課</w:t>
            </w:r>
            <w:r w:rsidRPr="009F2BBC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。</w:t>
            </w:r>
          </w:p>
          <w:p w14:paraId="0EE0F4D5" w14:textId="61B83418" w:rsidR="006C1E63" w:rsidRPr="009F2BBC" w:rsidRDefault="006C1E63" w:rsidP="00C562A6">
            <w:pPr>
              <w:pStyle w:val="a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9F2BBC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議題討論：</w:t>
            </w:r>
            <w:r w:rsidR="00467958" w:rsidRPr="009F2BBC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呼吸防護計畫</w:t>
            </w:r>
            <w:r w:rsidR="009F2BBC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實施流程</w:t>
            </w:r>
            <w:r w:rsidR="00467958" w:rsidRPr="009F2BBC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。</w:t>
            </w:r>
          </w:p>
        </w:tc>
      </w:tr>
      <w:tr w:rsidR="00812253" w:rsidRPr="00C27963" w14:paraId="6B82431C" w14:textId="77777777" w:rsidTr="002E43C6">
        <w:trPr>
          <w:trHeight w:val="4250"/>
        </w:trPr>
        <w:tc>
          <w:tcPr>
            <w:tcW w:w="10627" w:type="dxa"/>
            <w:gridSpan w:val="2"/>
            <w:shd w:val="clear" w:color="auto" w:fill="auto"/>
          </w:tcPr>
          <w:p w14:paraId="556A01AC" w14:textId="176B386D" w:rsidR="00F54F37" w:rsidRPr="00C27963" w:rsidRDefault="00675A3A" w:rsidP="002176BB">
            <w:pP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C27963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lastRenderedPageBreak/>
              <w:t>四、建議採行措施</w:t>
            </w:r>
            <w:r w:rsidR="00251501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（針對發現問題所採行之措施）</w:t>
            </w:r>
            <w:r w:rsidRPr="00C27963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：</w:t>
            </w:r>
          </w:p>
          <w:p w14:paraId="65A01B15" w14:textId="0C4428EF" w:rsidR="007F4997" w:rsidRPr="00EE7828" w:rsidRDefault="00C97FC5" w:rsidP="0072027A">
            <w:pPr>
              <w:pStyle w:val="af0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EE782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醫護人員會談</w:t>
            </w:r>
            <w:r w:rsidR="00C27963" w:rsidRPr="00EE782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</w:t>
            </w:r>
            <w:r w:rsidRPr="00EE782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健康指導及工作適性</w:t>
            </w:r>
            <w:r w:rsidR="007C5076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評估</w:t>
            </w:r>
            <w:r w:rsidR="007F4997" w:rsidRPr="00EE782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</w:p>
          <w:tbl>
            <w:tblPr>
              <w:tblpPr w:leftFromText="180" w:rightFromText="180" w:vertAnchor="text" w:horzAnchor="margin" w:tblpY="129"/>
              <w:tblOverlap w:val="never"/>
              <w:tblW w:w="10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2689"/>
              <w:gridCol w:w="5816"/>
            </w:tblGrid>
            <w:tr w:rsidR="00EE7828" w:rsidRPr="00EE7828" w14:paraId="4A0DF8DA" w14:textId="77777777" w:rsidTr="00C27963">
              <w:tc>
                <w:tcPr>
                  <w:tcW w:w="1559" w:type="dxa"/>
                  <w:tcBorders>
                    <w:bottom w:val="double" w:sz="4" w:space="0" w:color="000000" w:themeColor="text1"/>
                  </w:tcBorders>
                  <w:shd w:val="clear" w:color="auto" w:fill="D9D9D9"/>
                </w:tcPr>
                <w:p w14:paraId="53C1C2C1" w14:textId="14547106" w:rsidR="00EB154F" w:rsidRPr="00EE7828" w:rsidRDefault="00EE7828" w:rsidP="00EB154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員工</w:t>
                  </w:r>
                </w:p>
              </w:tc>
              <w:tc>
                <w:tcPr>
                  <w:tcW w:w="2689" w:type="dxa"/>
                  <w:tcBorders>
                    <w:bottom w:val="double" w:sz="4" w:space="0" w:color="000000" w:themeColor="text1"/>
                  </w:tcBorders>
                  <w:shd w:val="clear" w:color="auto" w:fill="D9D9D9"/>
                  <w:vAlign w:val="center"/>
                </w:tcPr>
                <w:p w14:paraId="4B5950D0" w14:textId="30500C53" w:rsidR="00EB154F" w:rsidRPr="00EE7828" w:rsidRDefault="00EB154F" w:rsidP="00EB154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會談諮詢</w:t>
                  </w:r>
                  <w:r w:rsidR="002E43C6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5816" w:type="dxa"/>
                  <w:tcBorders>
                    <w:bottom w:val="double" w:sz="4" w:space="0" w:color="000000" w:themeColor="text1"/>
                  </w:tcBorders>
                  <w:shd w:val="clear" w:color="auto" w:fill="D9D9D9"/>
                  <w:vAlign w:val="center"/>
                </w:tcPr>
                <w:p w14:paraId="3C7E0837" w14:textId="60BE5A26" w:rsidR="00EB154F" w:rsidRPr="00EE7828" w:rsidRDefault="00EB154F" w:rsidP="00EB154F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  <w:t>醫療</w:t>
                  </w:r>
                  <w:r w:rsidR="00AE560F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∕</w:t>
                  </w:r>
                  <w:r w:rsidRPr="00EE7828"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  <w:t>工作</w:t>
                  </w: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適性</w:t>
                  </w:r>
                  <w:r w:rsidR="00AE560F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∕</w:t>
                  </w: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追蹤</w:t>
                  </w:r>
                  <w:r w:rsidRPr="00EE7828"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  <w:t>建議</w:t>
                  </w:r>
                </w:p>
              </w:tc>
            </w:tr>
            <w:tr w:rsidR="00EE7828" w:rsidRPr="00EE7828" w14:paraId="509BD563" w14:textId="77777777" w:rsidTr="00C27963">
              <w:tc>
                <w:tcPr>
                  <w:tcW w:w="1559" w:type="dxa"/>
                  <w:tcBorders>
                    <w:top w:val="double" w:sz="4" w:space="0" w:color="000000" w:themeColor="text1"/>
                  </w:tcBorders>
                  <w:shd w:val="clear" w:color="auto" w:fill="auto"/>
                  <w:vAlign w:val="center"/>
                </w:tcPr>
                <w:p w14:paraId="151098FE" w14:textId="77777777" w:rsidR="00EB154F" w:rsidRPr="00EE7828" w:rsidRDefault="00EB154F" w:rsidP="00EB154F">
                  <w:pPr>
                    <w:pStyle w:val="af0"/>
                    <w:ind w:leftChars="0" w:left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1</w:t>
                  </w:r>
                  <w:r w:rsidRPr="00EE7828"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  <w:t xml:space="preserve">.1 </w:t>
                  </w: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王ＯＯ</w:t>
                  </w:r>
                </w:p>
              </w:tc>
              <w:tc>
                <w:tcPr>
                  <w:tcW w:w="2689" w:type="dxa"/>
                  <w:tcBorders>
                    <w:top w:val="double" w:sz="4" w:space="0" w:color="000000" w:themeColor="text1"/>
                  </w:tcBorders>
                  <w:shd w:val="clear" w:color="auto" w:fill="auto"/>
                  <w:vAlign w:val="center"/>
                </w:tcPr>
                <w:p w14:paraId="38C9FAED" w14:textId="65B59E07" w:rsidR="00EB154F" w:rsidRPr="00EE7828" w:rsidRDefault="00EB154F" w:rsidP="00EB154F">
                  <w:pPr>
                    <w:pStyle w:val="af0"/>
                    <w:ind w:leftChars="0" w:left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異常工作負荷促發疾病</w:t>
                  </w:r>
                  <w:r w:rsidR="003163D2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、一般健檢異常</w:t>
                  </w:r>
                </w:p>
              </w:tc>
              <w:tc>
                <w:tcPr>
                  <w:tcW w:w="5816" w:type="dxa"/>
                  <w:tcBorders>
                    <w:top w:val="double" w:sz="4" w:space="0" w:color="000000" w:themeColor="text1"/>
                  </w:tcBorders>
                  <w:shd w:val="clear" w:color="auto" w:fill="auto"/>
                </w:tcPr>
                <w:p w14:paraId="37AC27D8" w14:textId="77777777" w:rsidR="00EB154F" w:rsidRPr="00EE7828" w:rsidRDefault="00EB154F" w:rsidP="00EB154F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地中海飲食、戒菸，自主量測血壓。</w:t>
                  </w:r>
                </w:p>
                <w:p w14:paraId="628169D3" w14:textId="77777777" w:rsidR="00EB154F" w:rsidRPr="00EE7828" w:rsidRDefault="00EB154F" w:rsidP="00EB154F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限制月加班工時＜4</w:t>
                  </w:r>
                  <w:r w:rsidRPr="00EE7828"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  <w:t>5</w:t>
                  </w: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小時。</w:t>
                  </w:r>
                </w:p>
                <w:p w14:paraId="19C5B41F" w14:textId="77777777" w:rsidR="00EB154F" w:rsidRPr="00EE7828" w:rsidRDefault="00EB154F" w:rsidP="00EB154F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2個月內安排追蹤複評。</w:t>
                  </w:r>
                </w:p>
              </w:tc>
            </w:tr>
            <w:tr w:rsidR="00EE7828" w:rsidRPr="00EE7828" w14:paraId="6C3DF984" w14:textId="77777777" w:rsidTr="00EB154F">
              <w:tc>
                <w:tcPr>
                  <w:tcW w:w="1559" w:type="dxa"/>
                  <w:shd w:val="clear" w:color="auto" w:fill="auto"/>
                  <w:vAlign w:val="center"/>
                </w:tcPr>
                <w:p w14:paraId="055625CA" w14:textId="77777777" w:rsidR="00EB154F" w:rsidRPr="00EE7828" w:rsidRDefault="00EB154F" w:rsidP="00EB154F">
                  <w:pPr>
                    <w:pStyle w:val="af0"/>
                    <w:ind w:leftChars="0" w:left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  <w:t>1.</w:t>
                  </w: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2</w:t>
                  </w:r>
                  <w:r w:rsidRPr="00EE7828"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  <w:t xml:space="preserve"> </w:t>
                  </w: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高ＯＯ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</w:tcPr>
                <w:p w14:paraId="54F45C4C" w14:textId="5CF8444D" w:rsidR="00EB154F" w:rsidRPr="00EE7828" w:rsidRDefault="00EB154F" w:rsidP="00EB154F">
                  <w:pPr>
                    <w:pStyle w:val="af0"/>
                    <w:ind w:leftChars="0" w:left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人因性肌肉骨骼危害、員工健康諮詢</w:t>
                  </w:r>
                </w:p>
              </w:tc>
              <w:tc>
                <w:tcPr>
                  <w:tcW w:w="5816" w:type="dxa"/>
                  <w:shd w:val="clear" w:color="auto" w:fill="auto"/>
                </w:tcPr>
                <w:p w14:paraId="3D85A601" w14:textId="77777777" w:rsidR="00EB154F" w:rsidRPr="00EE7828" w:rsidRDefault="00EB154F" w:rsidP="00EB154F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說明熱敷原則、核心肌群訓練；病毒疣預防保健衛教，至皮膚科接受病毒疣冷凍治療</w:t>
                  </w:r>
                  <w:r w:rsidRPr="00EE7828"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  <w:t>。</w:t>
                  </w:r>
                </w:p>
                <w:p w14:paraId="4B3E3866" w14:textId="77777777" w:rsidR="00EB154F" w:rsidRPr="00EE7828" w:rsidRDefault="00EB154F" w:rsidP="00EB154F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20公斤以上物料雙人協力搬運；提供升降台車以減少彎腰搬運頻率。</w:t>
                  </w:r>
                </w:p>
                <w:p w14:paraId="2D067833" w14:textId="77777777" w:rsidR="00EB154F" w:rsidRPr="00EE7828" w:rsidRDefault="00EB154F" w:rsidP="00EB154F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2個月內安排追蹤複評。</w:t>
                  </w:r>
                </w:p>
              </w:tc>
            </w:tr>
            <w:tr w:rsidR="00EE7828" w:rsidRPr="00EE7828" w14:paraId="5EA96340" w14:textId="77777777" w:rsidTr="00EB154F">
              <w:tc>
                <w:tcPr>
                  <w:tcW w:w="1559" w:type="dxa"/>
                  <w:shd w:val="clear" w:color="auto" w:fill="auto"/>
                  <w:vAlign w:val="center"/>
                </w:tcPr>
                <w:p w14:paraId="209A379D" w14:textId="77777777" w:rsidR="00EB154F" w:rsidRPr="00EE7828" w:rsidRDefault="00EB154F" w:rsidP="00EB154F">
                  <w:pPr>
                    <w:pStyle w:val="af0"/>
                    <w:ind w:leftChars="0" w:left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1</w:t>
                  </w:r>
                  <w:r w:rsidRPr="00EE7828"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  <w:t xml:space="preserve">.3 </w:t>
                  </w: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謝ＯＯ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</w:tcPr>
                <w:p w14:paraId="575442D9" w14:textId="77777777" w:rsidR="00EB154F" w:rsidRPr="00EE7828" w:rsidRDefault="00EB154F" w:rsidP="00EB154F">
                  <w:pPr>
                    <w:pStyle w:val="af0"/>
                    <w:ind w:leftChars="0" w:left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母性健康保護</w:t>
                  </w:r>
                </w:p>
              </w:tc>
              <w:tc>
                <w:tcPr>
                  <w:tcW w:w="5816" w:type="dxa"/>
                  <w:shd w:val="clear" w:color="auto" w:fill="auto"/>
                </w:tcPr>
                <w:p w14:paraId="56955D3E" w14:textId="77777777" w:rsidR="00EB154F" w:rsidRPr="00EE7828" w:rsidRDefault="00EB154F" w:rsidP="00EB154F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凱格爾運動</w:t>
                  </w:r>
                  <w:r w:rsidRPr="00EE7828"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  <w:t>、妊娠飲食衛教。</w:t>
                  </w:r>
                </w:p>
                <w:p w14:paraId="3B26E845" w14:textId="77777777" w:rsidR="00EB154F" w:rsidRPr="00EE7828" w:rsidRDefault="00EB154F" w:rsidP="00EB154F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  <w:t>第一級管理，適任目前工作內容。</w:t>
                  </w:r>
                </w:p>
              </w:tc>
            </w:tr>
            <w:tr w:rsidR="00EE7828" w:rsidRPr="00EE7828" w14:paraId="4F49BBD3" w14:textId="77777777" w:rsidTr="00EB154F">
              <w:tc>
                <w:tcPr>
                  <w:tcW w:w="1559" w:type="dxa"/>
                  <w:shd w:val="clear" w:color="auto" w:fill="auto"/>
                  <w:vAlign w:val="center"/>
                </w:tcPr>
                <w:p w14:paraId="23517355" w14:textId="7DD6A5C3" w:rsidR="00EB154F" w:rsidRPr="00EE7828" w:rsidRDefault="00EB154F" w:rsidP="00EB154F">
                  <w:pPr>
                    <w:pStyle w:val="af0"/>
                    <w:ind w:leftChars="0" w:left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1</w:t>
                  </w:r>
                  <w:r w:rsidRPr="00EE7828"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  <w:t xml:space="preserve">.4 </w:t>
                  </w:r>
                  <w:r w:rsidR="007A7A06"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蔡</w:t>
                  </w: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ＯＯ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</w:tcPr>
                <w:p w14:paraId="06C238A2" w14:textId="5767C546" w:rsidR="00EB154F" w:rsidRPr="00EE7828" w:rsidRDefault="00EB154F" w:rsidP="00EB154F">
                  <w:pPr>
                    <w:pStyle w:val="af0"/>
                    <w:ind w:leftChars="0" w:left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傷病後復配工、中高齡及高齡適性工作、</w:t>
                  </w:r>
                  <w:r w:rsidR="003163D2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特殊健</w:t>
                  </w:r>
                  <w:r w:rsidRPr="00EE7828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檢異常</w:t>
                  </w:r>
                  <w:r w:rsidR="003163D2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（噪音二級）</w:t>
                  </w:r>
                </w:p>
              </w:tc>
              <w:tc>
                <w:tcPr>
                  <w:tcW w:w="5816" w:type="dxa"/>
                  <w:shd w:val="clear" w:color="auto" w:fill="auto"/>
                </w:tcPr>
                <w:p w14:paraId="64034D88" w14:textId="2DC6C55D" w:rsidR="00EB154F" w:rsidRPr="00EE7828" w:rsidRDefault="00EB154F" w:rsidP="00EB154F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髖關節及股四頭肌復健運動，持續於骨科追蹤治療</w:t>
                  </w:r>
                  <w:r w:rsidR="000E5C12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；防音防護具使用衛教</w:t>
                  </w: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。</w:t>
                  </w:r>
                </w:p>
                <w:p w14:paraId="6DC23A76" w14:textId="77777777" w:rsidR="00EB154F" w:rsidRPr="00EE7828" w:rsidRDefault="00EB154F" w:rsidP="00EB154F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可回復從事傷病前工作內容，自主健康管理結案。</w:t>
                  </w:r>
                </w:p>
              </w:tc>
            </w:tr>
            <w:tr w:rsidR="00EE7828" w:rsidRPr="00EE7828" w14:paraId="1DF9521A" w14:textId="77777777" w:rsidTr="00EB154F">
              <w:tc>
                <w:tcPr>
                  <w:tcW w:w="1559" w:type="dxa"/>
                  <w:shd w:val="clear" w:color="auto" w:fill="auto"/>
                  <w:vAlign w:val="center"/>
                </w:tcPr>
                <w:p w14:paraId="5AB76A56" w14:textId="77777777" w:rsidR="00EB154F" w:rsidRPr="00EE7828" w:rsidRDefault="00EB154F" w:rsidP="00EB154F">
                  <w:pPr>
                    <w:pStyle w:val="af0"/>
                    <w:ind w:leftChars="0" w:left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1</w:t>
                  </w:r>
                  <w:r w:rsidRPr="00EE7828"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  <w:t xml:space="preserve">.5 </w:t>
                  </w: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黃ＯＯ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</w:tcPr>
                <w:p w14:paraId="49775988" w14:textId="1AC3AB3B" w:rsidR="00EB154F" w:rsidRPr="00EE7828" w:rsidRDefault="00EB154F" w:rsidP="00EB154F">
                  <w:pPr>
                    <w:pStyle w:val="af0"/>
                    <w:ind w:leftChars="0" w:left="0"/>
                    <w:rPr>
                      <w:rFonts w:ascii="標楷體" w:eastAsia="標楷體" w:hAnsi="標楷體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職場不法侵害</w:t>
                  </w:r>
                </w:p>
              </w:tc>
              <w:tc>
                <w:tcPr>
                  <w:tcW w:w="5816" w:type="dxa"/>
                  <w:shd w:val="clear" w:color="auto" w:fill="auto"/>
                </w:tcPr>
                <w:p w14:paraId="02B28CA7" w14:textId="77777777" w:rsidR="00EB154F" w:rsidRPr="00EE7828" w:rsidRDefault="00EB154F" w:rsidP="00EB154F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睡眠及紓壓衛教，預約EAP電話心理諮商。</w:t>
                  </w:r>
                </w:p>
                <w:p w14:paraId="16CA98C5" w14:textId="77777777" w:rsidR="00EB154F" w:rsidRPr="00EE7828" w:rsidRDefault="00EB154F" w:rsidP="00EB154F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避免月加班工時＞60小時；單位內加強宣導，非緊急特殊公務，避免於下班時間發送訊息、電郵。</w:t>
                  </w:r>
                </w:p>
                <w:p w14:paraId="75537696" w14:textId="77777777" w:rsidR="00EB154F" w:rsidRPr="00EE7828" w:rsidRDefault="00EB154F" w:rsidP="00EB154F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2個月內安排追蹤複評。</w:t>
                  </w:r>
                </w:p>
              </w:tc>
            </w:tr>
          </w:tbl>
          <w:p w14:paraId="3F42DDA5" w14:textId="1B254DD3" w:rsidR="0040056E" w:rsidRPr="00EE7828" w:rsidRDefault="00EE7828" w:rsidP="00A67AD5">
            <w:pPr>
              <w:rPr>
                <w:rFonts w:ascii="標楷體" w:eastAsia="標楷體" w:hAnsi="標楷體" w:cs="Calibri"/>
                <w:color w:val="FF0000"/>
              </w:rPr>
            </w:pPr>
            <w:r w:rsidRPr="00EE7828">
              <w:rPr>
                <w:rFonts w:ascii="標楷體" w:eastAsia="標楷體" w:hAnsi="標楷體" w:cs="Calibri" w:hint="eastAsia"/>
                <w:color w:val="FF0000"/>
              </w:rPr>
              <w:t>註：</w:t>
            </w:r>
            <w:r w:rsidR="0040056E" w:rsidRPr="00EE7828">
              <w:rPr>
                <w:rFonts w:ascii="標楷體" w:eastAsia="標楷體" w:hAnsi="標楷體" w:cs="Calibri"/>
                <w:color w:val="FF0000"/>
              </w:rPr>
              <w:t>詳細評估及建議內容，請參見</w:t>
            </w:r>
            <w:r w:rsidR="0040056E" w:rsidRPr="00EE7828">
              <w:rPr>
                <w:rFonts w:ascii="標楷體" w:eastAsia="標楷體" w:hAnsi="標楷體" w:cs="Calibri" w:hint="eastAsia"/>
                <w:color w:val="FF0000"/>
              </w:rPr>
              <w:t>相關</w:t>
            </w:r>
            <w:r w:rsidR="0040056E" w:rsidRPr="00EE7828">
              <w:rPr>
                <w:rFonts w:ascii="標楷體" w:eastAsia="標楷體" w:hAnsi="標楷體" w:cs="Calibri"/>
                <w:color w:val="FF0000"/>
              </w:rPr>
              <w:t>健康服務計畫</w:t>
            </w:r>
            <w:r w:rsidR="0040056E" w:rsidRPr="00EE7828">
              <w:rPr>
                <w:rFonts w:ascii="標楷體" w:eastAsia="標楷體" w:hAnsi="標楷體" w:cs="Calibri" w:hint="eastAsia"/>
                <w:color w:val="FF0000"/>
              </w:rPr>
              <w:t>評估表及採行措施紀錄表</w:t>
            </w:r>
            <w:r w:rsidR="0040056E" w:rsidRPr="00EE7828">
              <w:rPr>
                <w:rFonts w:ascii="標楷體" w:eastAsia="標楷體" w:hAnsi="標楷體" w:cs="Calibri"/>
                <w:color w:val="FF0000"/>
              </w:rPr>
              <w:t>。</w:t>
            </w:r>
          </w:p>
          <w:p w14:paraId="7BB606F6" w14:textId="77777777" w:rsidR="0040056E" w:rsidRPr="00C27963" w:rsidRDefault="0040056E" w:rsidP="00EB154F">
            <w:pPr>
              <w:rPr>
                <w:rFonts w:ascii="標楷體" w:eastAsia="標楷體" w:hAnsi="標楷體" w:cs="Arial"/>
                <w:sz w:val="26"/>
                <w:szCs w:val="26"/>
              </w:rPr>
            </w:pPr>
          </w:p>
          <w:p w14:paraId="0129B36E" w14:textId="011DA326" w:rsidR="00D01E71" w:rsidRPr="000934C4" w:rsidRDefault="00D01E71" w:rsidP="0072027A">
            <w:pPr>
              <w:pStyle w:val="af0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工作環境現場訪視：</w:t>
            </w:r>
          </w:p>
          <w:tbl>
            <w:tblPr>
              <w:tblpPr w:leftFromText="180" w:rightFromText="180" w:vertAnchor="text" w:horzAnchor="margin" w:tblpY="129"/>
              <w:tblOverlap w:val="never"/>
              <w:tblW w:w="10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2689"/>
              <w:gridCol w:w="5816"/>
            </w:tblGrid>
            <w:tr w:rsidR="00467958" w:rsidRPr="00EE7828" w14:paraId="489D9FCB" w14:textId="77777777" w:rsidTr="00CD1956">
              <w:tc>
                <w:tcPr>
                  <w:tcW w:w="1559" w:type="dxa"/>
                  <w:tcBorders>
                    <w:bottom w:val="double" w:sz="4" w:space="0" w:color="000000" w:themeColor="text1"/>
                  </w:tcBorders>
                  <w:shd w:val="clear" w:color="auto" w:fill="D9D9D9"/>
                </w:tcPr>
                <w:p w14:paraId="4308536A" w14:textId="59D411A9" w:rsidR="00467958" w:rsidRPr="00EE7828" w:rsidRDefault="001371EF" w:rsidP="00467958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訪視單位</w:t>
                  </w:r>
                </w:p>
              </w:tc>
              <w:tc>
                <w:tcPr>
                  <w:tcW w:w="2689" w:type="dxa"/>
                  <w:tcBorders>
                    <w:bottom w:val="double" w:sz="4" w:space="0" w:color="000000" w:themeColor="text1"/>
                  </w:tcBorders>
                  <w:shd w:val="clear" w:color="auto" w:fill="D9D9D9"/>
                  <w:vAlign w:val="center"/>
                </w:tcPr>
                <w:p w14:paraId="3174F315" w14:textId="3763AE63" w:rsidR="00467958" w:rsidRPr="00EE7828" w:rsidRDefault="001371EF" w:rsidP="00467958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主要潛在危害</w:t>
                  </w:r>
                </w:p>
              </w:tc>
              <w:tc>
                <w:tcPr>
                  <w:tcW w:w="5816" w:type="dxa"/>
                  <w:tcBorders>
                    <w:bottom w:val="double" w:sz="4" w:space="0" w:color="000000" w:themeColor="text1"/>
                  </w:tcBorders>
                  <w:shd w:val="clear" w:color="auto" w:fill="D9D9D9"/>
                  <w:vAlign w:val="center"/>
                </w:tcPr>
                <w:p w14:paraId="6E9E43D8" w14:textId="67A45238" w:rsidR="00467958" w:rsidRPr="00EE7828" w:rsidRDefault="001371EF" w:rsidP="00467958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危害預</w:t>
                  </w:r>
                  <w:r w:rsidR="00EB331E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防</w:t>
                  </w:r>
                  <w:r w:rsidR="002E43C6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與</w:t>
                  </w:r>
                  <w:r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作業環境改善建議</w:t>
                  </w:r>
                </w:p>
              </w:tc>
            </w:tr>
            <w:tr w:rsidR="00467958" w:rsidRPr="00EE7828" w14:paraId="3DEC9BEC" w14:textId="77777777" w:rsidTr="00CD1956">
              <w:tc>
                <w:tcPr>
                  <w:tcW w:w="1559" w:type="dxa"/>
                  <w:tcBorders>
                    <w:top w:val="double" w:sz="4" w:space="0" w:color="000000" w:themeColor="text1"/>
                  </w:tcBorders>
                  <w:shd w:val="clear" w:color="auto" w:fill="auto"/>
                  <w:vAlign w:val="center"/>
                </w:tcPr>
                <w:p w14:paraId="0B499FD9" w14:textId="44CF9894" w:rsidR="001371EF" w:rsidRDefault="001371EF" w:rsidP="000E5C12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 w:cs="Arial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品</w:t>
                  </w:r>
                  <w:r w:rsidR="009F2BBC"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質檢</w:t>
                  </w:r>
                  <w:r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檢部</w:t>
                  </w:r>
                </w:p>
                <w:p w14:paraId="6207FEFE" w14:textId="09687145" w:rsidR="001371EF" w:rsidRPr="001371EF" w:rsidRDefault="001371EF" w:rsidP="000E5C12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 w:cs="Arial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驗纖課</w:t>
                  </w:r>
                </w:p>
              </w:tc>
              <w:tc>
                <w:tcPr>
                  <w:tcW w:w="2689" w:type="dxa"/>
                  <w:tcBorders>
                    <w:top w:val="double" w:sz="4" w:space="0" w:color="000000" w:themeColor="text1"/>
                  </w:tcBorders>
                  <w:shd w:val="clear" w:color="auto" w:fill="auto"/>
                  <w:vAlign w:val="center"/>
                </w:tcPr>
                <w:p w14:paraId="67CE44B7" w14:textId="46D5D728" w:rsidR="00467958" w:rsidRPr="00655323" w:rsidRDefault="00655323" w:rsidP="000E5C12">
                  <w:pPr>
                    <w:pStyle w:val="af0"/>
                    <w:ind w:leftChars="0" w:left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物理性（高溫爐）、</w:t>
                  </w:r>
                  <w:r w:rsidR="00A96C49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化學性（水楊酸甲酯）</w:t>
                  </w:r>
                </w:p>
              </w:tc>
              <w:tc>
                <w:tcPr>
                  <w:tcW w:w="5816" w:type="dxa"/>
                  <w:tcBorders>
                    <w:top w:val="double" w:sz="4" w:space="0" w:color="000000" w:themeColor="text1"/>
                  </w:tcBorders>
                  <w:shd w:val="clear" w:color="auto" w:fill="auto"/>
                </w:tcPr>
                <w:p w14:paraId="6F2F16A4" w14:textId="76FC4EAE" w:rsidR="00467958" w:rsidRPr="00EE7828" w:rsidRDefault="00EB331E" w:rsidP="00467958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714EBE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人員上下樣品時</w:t>
                  </w:r>
                  <w:r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需</w:t>
                  </w:r>
                  <w:r w:rsidRPr="00714EBE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佩戴隔熱手套，並使用托盤</w:t>
                  </w:r>
                  <w:r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及</w:t>
                  </w:r>
                  <w:r w:rsidRPr="00714EBE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長夾</w:t>
                  </w:r>
                  <w:r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。</w:t>
                  </w:r>
                  <w:r w:rsidR="00714EBE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建議高溫爐周邊張貼高溫警示</w:t>
                  </w:r>
                  <w:r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。</w:t>
                  </w:r>
                  <w:r w:rsidRPr="00EE7828"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  <w:t xml:space="preserve"> </w:t>
                  </w:r>
                </w:p>
                <w:p w14:paraId="01ABFBEE" w14:textId="5D7E306D" w:rsidR="00467958" w:rsidRPr="00714EBE" w:rsidRDefault="00714EBE" w:rsidP="00714EBE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建議布料</w:t>
                  </w:r>
                  <w:r w:rsidRPr="00714EBE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浸泡容器加蓋</w:t>
                  </w:r>
                  <w:r w:rsidR="000E5C12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。驗纖作業平台可評估裝設局部排氣罩。天花板排氣扇常開以</w:t>
                  </w:r>
                  <w:r w:rsidR="002E43C6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提高</w:t>
                  </w:r>
                  <w:r w:rsidR="000E5C12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室內整體換氣</w:t>
                  </w:r>
                  <w:r w:rsidR="002E43C6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率</w:t>
                  </w:r>
                  <w:r w:rsidR="000E5C12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。</w:t>
                  </w:r>
                </w:p>
              </w:tc>
            </w:tr>
            <w:tr w:rsidR="00467958" w:rsidRPr="00EE7828" w14:paraId="7E3830DA" w14:textId="77777777" w:rsidTr="00CD1956">
              <w:tc>
                <w:tcPr>
                  <w:tcW w:w="1559" w:type="dxa"/>
                  <w:shd w:val="clear" w:color="auto" w:fill="auto"/>
                  <w:vAlign w:val="center"/>
                </w:tcPr>
                <w:p w14:paraId="01F7736C" w14:textId="1F8CD82E" w:rsidR="00467958" w:rsidRDefault="00821070" w:rsidP="000E5C12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 w:cs="Arial"/>
                      <w:color w:val="FF0000"/>
                      <w:sz w:val="26"/>
                      <w:szCs w:val="26"/>
                    </w:rPr>
                  </w:pPr>
                  <w:r w:rsidRPr="000934C4"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品</w:t>
                  </w:r>
                  <w:r w:rsidR="009F2BBC"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質</w:t>
                  </w:r>
                  <w:r w:rsidRPr="000934C4"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檢</w:t>
                  </w:r>
                  <w:r w:rsidR="009F2BBC"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驗</w:t>
                  </w:r>
                  <w:r w:rsidRPr="000934C4"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部</w:t>
                  </w:r>
                </w:p>
                <w:p w14:paraId="39268AFF" w14:textId="79948532" w:rsidR="001371EF" w:rsidRPr="00EE7828" w:rsidRDefault="001371EF" w:rsidP="000E5C12">
                  <w:pPr>
                    <w:pStyle w:val="af0"/>
                    <w:ind w:leftChars="0" w:left="0"/>
                    <w:jc w:val="center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Arial" w:hint="eastAsia"/>
                      <w:color w:val="FF0000"/>
                      <w:sz w:val="26"/>
                      <w:szCs w:val="26"/>
                    </w:rPr>
                    <w:t>驗布課</w:t>
                  </w:r>
                </w:p>
              </w:tc>
              <w:tc>
                <w:tcPr>
                  <w:tcW w:w="2689" w:type="dxa"/>
                  <w:shd w:val="clear" w:color="auto" w:fill="auto"/>
                  <w:vAlign w:val="center"/>
                </w:tcPr>
                <w:p w14:paraId="16AF3673" w14:textId="303792F8" w:rsidR="00467958" w:rsidRPr="00A96C49" w:rsidRDefault="001371EF" w:rsidP="000E5C12">
                  <w:pPr>
                    <w:pStyle w:val="af0"/>
                    <w:ind w:leftChars="0" w:left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人因性</w:t>
                  </w:r>
                  <w:r w:rsidR="00A96C49">
                    <w:rPr>
                      <w:rFonts w:ascii="標楷體" w:eastAsia="標楷體" w:hAnsi="標楷體" w:hint="eastAsia"/>
                      <w:color w:val="FF0000"/>
                      <w:sz w:val="26"/>
                      <w:szCs w:val="26"/>
                    </w:rPr>
                    <w:t>（搬運負重、精密作業）</w:t>
                  </w:r>
                </w:p>
              </w:tc>
              <w:tc>
                <w:tcPr>
                  <w:tcW w:w="5816" w:type="dxa"/>
                  <w:shd w:val="clear" w:color="auto" w:fill="auto"/>
                </w:tcPr>
                <w:p w14:paraId="5AC89D23" w14:textId="3D9AAA3A" w:rsidR="00467958" w:rsidRPr="00EE7828" w:rsidRDefault="00890780" w:rsidP="00467958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更換布卷軸芯作業，</w:t>
                  </w:r>
                  <w:r w:rsidRPr="00890780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參考KIM-LHC，風險值16，屬中負荷</w:t>
                  </w:r>
                  <w:r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（</w:t>
                  </w:r>
                  <w:r w:rsidRPr="00890780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時間評級2、荷重評級4、姿勢評級4、工作狀況0</w:t>
                  </w:r>
                  <w:r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）</w:t>
                  </w:r>
                  <w:r w:rsidR="00467958" w:rsidRPr="00EE7828"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  <w:t>。</w:t>
                  </w:r>
                  <w:r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建議搬抬軸芯時，使用升降推車等輔具。手工搬運時若重量超過2</w:t>
                  </w:r>
                  <w:r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  <w:t>0</w:t>
                  </w:r>
                  <w:r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公斤，</w:t>
                  </w:r>
                  <w:r w:rsidR="00714EBE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宜二人以上協力</w:t>
                  </w:r>
                  <w:r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搬抬。</w:t>
                  </w:r>
                </w:p>
                <w:p w14:paraId="286322BB" w14:textId="64D3FBE0" w:rsidR="00467958" w:rsidRPr="00EE7828" w:rsidRDefault="00890780" w:rsidP="00467958">
                  <w:pPr>
                    <w:pStyle w:val="af0"/>
                    <w:numPr>
                      <w:ilvl w:val="0"/>
                      <w:numId w:val="9"/>
                    </w:numPr>
                    <w:ind w:leftChars="0"/>
                    <w:rPr>
                      <w:rFonts w:ascii="標楷體" w:eastAsia="標楷體" w:hAnsi="標楷體" w:cstheme="minorHAnsi"/>
                      <w:color w:val="FF0000"/>
                      <w:sz w:val="26"/>
                      <w:szCs w:val="26"/>
                    </w:rPr>
                  </w:pPr>
                  <w:r w:rsidRPr="00890780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建議定期監測</w:t>
                  </w:r>
                  <w:r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驗布區</w:t>
                  </w:r>
                  <w:r w:rsidRPr="00890780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照度，維持作業平台照度大於1000 Lux</w:t>
                  </w:r>
                  <w:r w:rsidR="00467958" w:rsidRPr="00EE7828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。</w:t>
                  </w:r>
                  <w:r w:rsidRPr="00890780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t>同仁每年定期接受視力檢</w:t>
                  </w:r>
                  <w:r w:rsidRPr="00890780">
                    <w:rPr>
                      <w:rFonts w:ascii="標楷體" w:eastAsia="標楷體" w:hAnsi="標楷體" w:cstheme="minorHAnsi" w:hint="eastAsia"/>
                      <w:color w:val="FF0000"/>
                      <w:sz w:val="26"/>
                      <w:szCs w:val="26"/>
                    </w:rPr>
                    <w:lastRenderedPageBreak/>
                    <w:t>查，若視力0.8以下或有重大眼疾，可安排職醫實施配工評估。</w:t>
                  </w:r>
                </w:p>
              </w:tc>
            </w:tr>
          </w:tbl>
          <w:p w14:paraId="3B4466A4" w14:textId="77777777" w:rsidR="0072027A" w:rsidRPr="000934C4" w:rsidRDefault="0072027A" w:rsidP="0072027A">
            <w:pPr>
              <w:rPr>
                <w:rFonts w:ascii="標楷體" w:eastAsia="標楷體" w:hAnsi="標楷體" w:cs="Arial"/>
                <w:color w:val="FF0000"/>
              </w:rPr>
            </w:pPr>
          </w:p>
          <w:p w14:paraId="581B065A" w14:textId="1887A6FE" w:rsidR="0072027A" w:rsidRPr="000934C4" w:rsidRDefault="0072027A" w:rsidP="0072027A">
            <w:pPr>
              <w:pStyle w:val="af0"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討論</w:t>
            </w:r>
            <w:r w:rsidR="007A7A06"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修擬</w:t>
            </w:r>
            <w:r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「呼吸防護計畫」實施流程：</w:t>
            </w:r>
          </w:p>
          <w:p w14:paraId="1FCF8DD4" w14:textId="3E7B72B5" w:rsidR="0072027A" w:rsidRPr="000934C4" w:rsidRDefault="0072027A" w:rsidP="0072027A">
            <w:pPr>
              <w:pStyle w:val="af0"/>
              <w:numPr>
                <w:ilvl w:val="1"/>
                <w:numId w:val="8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針對可能使用密合式呼吸防護具（例如N</w:t>
            </w:r>
            <w:r w:rsidRPr="000934C4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95</w:t>
            </w:r>
            <w:r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口罩或</w:t>
            </w:r>
            <w:r w:rsidR="00804130"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半面式</w:t>
            </w:r>
            <w:r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防毒面</w:t>
            </w:r>
            <w:r w:rsidR="00804130"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罩</w:t>
            </w:r>
            <w:r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）之人員，應定期實施呼吸防護具密合度測試（f</w:t>
            </w:r>
            <w:r w:rsidRPr="000934C4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it test</w:t>
            </w:r>
            <w:r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）及醫療生理評估。現場人員每次佩戴緊密貼合式呼吸防護具後，都需執行密合度檢點（f</w:t>
            </w:r>
            <w:r w:rsidRPr="000934C4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it check</w:t>
            </w:r>
            <w:r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）。</w:t>
            </w:r>
          </w:p>
          <w:p w14:paraId="7880BD67" w14:textId="77777777" w:rsidR="0072027A" w:rsidRPr="000934C4" w:rsidRDefault="0072027A" w:rsidP="0072027A">
            <w:pPr>
              <w:pStyle w:val="af0"/>
              <w:numPr>
                <w:ilvl w:val="1"/>
                <w:numId w:val="8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針對密合度測試，考量廠內所選用之呼吸防護具密合係數皆≦1</w:t>
            </w:r>
            <w:r w:rsidRPr="000934C4">
              <w:rPr>
                <w:rFonts w:ascii="標楷體" w:eastAsia="標楷體" w:hAnsi="標楷體" w:cs="Arial"/>
                <w:color w:val="FF0000"/>
                <w:sz w:val="26"/>
                <w:szCs w:val="26"/>
              </w:rPr>
              <w:t>00</w:t>
            </w:r>
            <w:r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，建議可選擇實施定性密合度測試。</w:t>
            </w:r>
          </w:p>
          <w:p w14:paraId="7CE8012E" w14:textId="1002C22C" w:rsidR="0072027A" w:rsidRPr="00EB331E" w:rsidRDefault="0072027A" w:rsidP="0072027A">
            <w:pPr>
              <w:pStyle w:val="af0"/>
              <w:numPr>
                <w:ilvl w:val="1"/>
                <w:numId w:val="8"/>
              </w:numPr>
              <w:ind w:leftChars="0"/>
              <w:rPr>
                <w:rFonts w:ascii="標楷體" w:eastAsia="標楷體" w:hAnsi="標楷體" w:cs="Arial"/>
                <w:color w:val="FF0000"/>
                <w:sz w:val="26"/>
                <w:szCs w:val="26"/>
              </w:rPr>
            </w:pPr>
            <w:r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醫療生理評估問卷內容，包含呼吸防護具類型、工作環境、過去病史、目前健康</w:t>
            </w:r>
            <w:r w:rsidR="00804130"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狀態</w:t>
            </w:r>
            <w:r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等項目（</w:t>
            </w:r>
            <w:r w:rsidR="00322442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問卷</w:t>
            </w:r>
            <w:r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範例詳見</w:t>
            </w:r>
            <w:r w:rsidRPr="000934C4">
              <w:rPr>
                <w:rFonts w:ascii="標楷體" w:eastAsia="標楷體" w:hAnsi="標楷體" w:cs="Arial" w:hint="eastAsia"/>
                <w:b/>
                <w:bCs/>
                <w:color w:val="FF0000"/>
                <w:sz w:val="26"/>
                <w:szCs w:val="26"/>
                <w:u w:val="single"/>
              </w:rPr>
              <w:t>附件Ｏ</w:t>
            </w:r>
            <w:r w:rsidRPr="000934C4">
              <w:rPr>
                <w:rFonts w:ascii="標楷體" w:eastAsia="標楷體" w:hAnsi="標楷體" w:cs="Arial" w:hint="eastAsia"/>
                <w:color w:val="FF0000"/>
                <w:sz w:val="26"/>
                <w:szCs w:val="26"/>
              </w:rPr>
              <w:t>）。</w:t>
            </w:r>
          </w:p>
        </w:tc>
      </w:tr>
      <w:tr w:rsidR="00812253" w:rsidRPr="00C27963" w14:paraId="4746B556" w14:textId="77777777" w:rsidTr="002E43C6">
        <w:trPr>
          <w:trHeight w:val="1256"/>
        </w:trPr>
        <w:tc>
          <w:tcPr>
            <w:tcW w:w="10627" w:type="dxa"/>
            <w:gridSpan w:val="2"/>
            <w:shd w:val="clear" w:color="auto" w:fill="auto"/>
          </w:tcPr>
          <w:p w14:paraId="2F8A26F4" w14:textId="18A17FFA" w:rsidR="00251501" w:rsidRPr="007A7A06" w:rsidRDefault="00251501" w:rsidP="00251501">
            <w:pP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7A7A06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lastRenderedPageBreak/>
              <w:t>五、</w:t>
            </w:r>
            <w:r w:rsidRPr="00251501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對於前次建議改善事項之追蹤辦理情形：</w:t>
            </w:r>
          </w:p>
          <w:p w14:paraId="480D74CD" w14:textId="331A2F21" w:rsidR="00675A3A" w:rsidRPr="00C27963" w:rsidRDefault="00EB331E" w:rsidP="00251501">
            <w:pPr>
              <w:tabs>
                <w:tab w:val="right" w:pos="10411"/>
              </w:tabs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</w:pPr>
            <w:r w:rsidRPr="009F2BBC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自主健康管理結案3人</w:t>
            </w:r>
            <w:r w:rsidR="002E43C6" w:rsidRPr="009F2BBC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；</w:t>
            </w:r>
            <w:r w:rsidRPr="009F2BBC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待轉介就醫後追蹤複評1人</w:t>
            </w:r>
            <w:r w:rsidR="002E43C6" w:rsidRPr="009F2BBC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；已將</w:t>
            </w:r>
            <w:r w:rsidR="009F2BBC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訪視後</w:t>
            </w:r>
            <w:r w:rsidR="002E43C6" w:rsidRPr="009F2BBC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作業環境改善建議轉知成布加工部及職安課。</w:t>
            </w:r>
            <w:r w:rsidR="00251501">
              <w:rPr>
                <w:rFonts w:ascii="標楷體" w:eastAsia="標楷體" w:hAnsi="標楷體" w:cs="Arial"/>
                <w:kern w:val="0"/>
                <w:sz w:val="26"/>
                <w:szCs w:val="26"/>
              </w:rPr>
              <w:tab/>
            </w:r>
            <w:r w:rsidR="005A4D05"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                                           </w:t>
            </w:r>
          </w:p>
        </w:tc>
      </w:tr>
      <w:tr w:rsidR="00251501" w:rsidRPr="00C27963" w14:paraId="7B2133B8" w14:textId="77777777" w:rsidTr="00D6302C">
        <w:trPr>
          <w:trHeight w:val="2521"/>
        </w:trPr>
        <w:tc>
          <w:tcPr>
            <w:tcW w:w="10627" w:type="dxa"/>
            <w:gridSpan w:val="2"/>
            <w:shd w:val="clear" w:color="auto" w:fill="auto"/>
          </w:tcPr>
          <w:p w14:paraId="50340126" w14:textId="6F2D0035" w:rsidR="00251501" w:rsidRPr="007A7A06" w:rsidRDefault="003E7F38" w:rsidP="00251501">
            <w:pP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六</w:t>
            </w:r>
            <w:r w:rsidR="00251501" w:rsidRPr="007A7A06"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、執行人員及日期</w:t>
            </w:r>
            <w:r w:rsidR="00251501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（僅就當次實際執行者簽章）</w:t>
            </w:r>
            <w:r w:rsidR="00251501" w:rsidRPr="007A7A06">
              <w:rPr>
                <w:rFonts w:ascii="標楷體" w:eastAsia="標楷體" w:hAnsi="標楷體" w:cs="Arial" w:hint="eastAsia"/>
                <w:b/>
                <w:bCs/>
                <w:sz w:val="26"/>
                <w:szCs w:val="26"/>
              </w:rPr>
              <w:t>：</w:t>
            </w:r>
          </w:p>
          <w:p w14:paraId="761CFD05" w14:textId="77777777" w:rsidR="00251501" w:rsidRPr="00C27963" w:rsidRDefault="00251501" w:rsidP="0025150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</w:pPr>
            <w:r w:rsidRPr="00EE782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■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勞工健康服務之醫師，簽章</w:t>
            </w:r>
            <w:r w:rsidRPr="00EE7828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  <w:r w:rsidRPr="00EE782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林ＯＯ</w:t>
            </w:r>
            <w:r w:rsidRPr="00EE7828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</w:p>
          <w:p w14:paraId="5123B070" w14:textId="77777777" w:rsidR="00251501" w:rsidRPr="00C27963" w:rsidRDefault="00251501" w:rsidP="0025150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</w:pPr>
            <w:r w:rsidRPr="00EE782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■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勞工健康服務之護理人員，簽章</w:t>
            </w:r>
            <w:r w:rsidRPr="00EE7828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  <w:r w:rsidRPr="00EE782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陳ＯＯ</w:t>
            </w:r>
            <w:r w:rsidRPr="00EE7828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</w:p>
          <w:p w14:paraId="613489D5" w14:textId="77777777" w:rsidR="00251501" w:rsidRPr="00C27963" w:rsidRDefault="00251501" w:rsidP="0025150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</w:pP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□勞工健康服務</w:t>
            </w:r>
            <w:r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相關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人員，簽章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  <w:t xml:space="preserve">       </w:t>
            </w:r>
            <w:r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  <w:t xml:space="preserve">    </w:t>
            </w:r>
          </w:p>
          <w:p w14:paraId="3798A5B8" w14:textId="77777777" w:rsidR="00251501" w:rsidRPr="00C27963" w:rsidRDefault="00251501" w:rsidP="0025150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EE782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■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職業安全衛生人員，簽章</w:t>
            </w:r>
            <w:r w:rsidRPr="00EE7828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  <w:r w:rsidRPr="00EE782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徐ＯＯ</w:t>
            </w:r>
            <w:r w:rsidRPr="00EE7828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</w:p>
          <w:p w14:paraId="761A488D" w14:textId="77777777" w:rsidR="00251501" w:rsidRPr="00C27963" w:rsidRDefault="00251501" w:rsidP="0025150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</w:pP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□</w:t>
            </w:r>
            <w:r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人力資源管理人員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，簽章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  <w:t xml:space="preserve">       </w:t>
            </w:r>
            <w:r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  <w:u w:val="single"/>
              </w:rPr>
              <w:t xml:space="preserve"> </w:t>
            </w: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  <w:t xml:space="preserve">    </w:t>
            </w:r>
          </w:p>
          <w:p w14:paraId="695E38B7" w14:textId="24B75FE8" w:rsidR="00251501" w:rsidRPr="00C27963" w:rsidRDefault="009F2BBC" w:rsidP="00251501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kern w:val="0"/>
                <w:sz w:val="26"/>
                <w:szCs w:val="26"/>
                <w:u w:val="single"/>
              </w:rPr>
            </w:pPr>
            <w:r w:rsidRPr="00EE782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■</w:t>
            </w:r>
            <w:r w:rsidR="00251501"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部門名稱</w:t>
            </w:r>
            <w:r w:rsidRPr="00EE7828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  <w:r w:rsidRPr="00EE782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ＯＯ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部</w:t>
            </w:r>
            <w:r w:rsidRPr="00EE7828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  <w:r w:rsidR="00251501"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主管</w:t>
            </w:r>
            <w:r w:rsidR="00251501"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職稱</w:t>
            </w:r>
            <w:r w:rsidRPr="00EE7828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部長</w:t>
            </w:r>
            <w:r w:rsidRPr="00EE7828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  <w:r w:rsidR="00251501"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>，簽章</w:t>
            </w:r>
            <w:r w:rsidRPr="00EE7828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郭</w:t>
            </w:r>
            <w:r w:rsidRPr="00EE782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  <w:u w:val="single"/>
              </w:rPr>
              <w:t>ＯＯ</w:t>
            </w:r>
            <w:r w:rsidRPr="00EE7828">
              <w:rPr>
                <w:rFonts w:ascii="標楷體" w:eastAsia="標楷體" w:hAnsi="標楷體" w:cs="Arial"/>
                <w:color w:val="FF0000"/>
                <w:kern w:val="0"/>
                <w:sz w:val="26"/>
                <w:szCs w:val="26"/>
                <w:u w:val="single"/>
              </w:rPr>
              <w:t xml:space="preserve">   </w:t>
            </w:r>
          </w:p>
          <w:p w14:paraId="32D6F27B" w14:textId="0165AD30" w:rsidR="00251501" w:rsidRPr="007A7A06" w:rsidRDefault="00251501" w:rsidP="00251501">
            <w:pP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 w:rsidRPr="00C27963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           </w:t>
            </w:r>
            <w:r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執行日期：</w:t>
            </w:r>
            <w:r w:rsidRPr="00EE782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202</w:t>
            </w:r>
            <w:r w:rsidR="009F2BBC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2</w:t>
            </w:r>
            <w:r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年</w:t>
            </w:r>
            <w:r w:rsidRPr="00EE782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01</w:t>
            </w:r>
            <w:r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月</w:t>
            </w:r>
            <w:r w:rsidRPr="00EE782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01</w:t>
            </w:r>
            <w:r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日 時間：</w:t>
            </w:r>
            <w:r w:rsidRPr="00EE782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09</w:t>
            </w:r>
            <w:r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時</w:t>
            </w:r>
            <w:r w:rsidRPr="00EE782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00</w:t>
            </w:r>
            <w:r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分 迄 </w:t>
            </w:r>
            <w:r w:rsidRPr="00EE782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12</w:t>
            </w:r>
            <w:r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時</w:t>
            </w:r>
            <w:r w:rsidRPr="00EE7828">
              <w:rPr>
                <w:rFonts w:ascii="標楷體" w:eastAsia="標楷體" w:hAnsi="標楷體" w:cs="Arial" w:hint="eastAsia"/>
                <w:color w:val="FF0000"/>
                <w:kern w:val="0"/>
                <w:sz w:val="26"/>
                <w:szCs w:val="26"/>
              </w:rPr>
              <w:t>00</w:t>
            </w:r>
            <w:r w:rsidRPr="00C27963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分</w:t>
            </w:r>
          </w:p>
        </w:tc>
      </w:tr>
    </w:tbl>
    <w:p w14:paraId="7EA78E69" w14:textId="29C79494" w:rsidR="00A6006E" w:rsidRPr="00C27963" w:rsidRDefault="00A6006E" w:rsidP="00743D9A">
      <w:pPr>
        <w:widowControl/>
        <w:rPr>
          <w:rFonts w:ascii="標楷體" w:eastAsia="標楷體" w:hAnsi="標楷體"/>
          <w:sz w:val="26"/>
          <w:szCs w:val="26"/>
        </w:rPr>
      </w:pPr>
    </w:p>
    <w:sectPr w:rsidR="00A6006E" w:rsidRPr="00C27963" w:rsidSect="00342F29">
      <w:pgSz w:w="12240" w:h="15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F758" w14:textId="77777777" w:rsidR="0034555E" w:rsidRDefault="0034555E" w:rsidP="00B922DE">
      <w:r>
        <w:separator/>
      </w:r>
    </w:p>
  </w:endnote>
  <w:endnote w:type="continuationSeparator" w:id="0">
    <w:p w14:paraId="11DAFB3E" w14:textId="77777777" w:rsidR="0034555E" w:rsidRDefault="0034555E" w:rsidP="00B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0539C" w14:textId="77777777" w:rsidR="0034555E" w:rsidRDefault="0034555E" w:rsidP="00B922DE">
      <w:r>
        <w:separator/>
      </w:r>
    </w:p>
  </w:footnote>
  <w:footnote w:type="continuationSeparator" w:id="0">
    <w:p w14:paraId="3EB8FFFC" w14:textId="77777777" w:rsidR="0034555E" w:rsidRDefault="0034555E" w:rsidP="00B9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225"/>
    <w:multiLevelType w:val="hybridMultilevel"/>
    <w:tmpl w:val="6CA46598"/>
    <w:lvl w:ilvl="0" w:tplc="C1764CB0">
      <w:start w:val="1"/>
      <w:numFmt w:val="bullet"/>
      <w:lvlText w:val=""/>
      <w:lvlJc w:val="left"/>
      <w:pPr>
        <w:ind w:left="660" w:hanging="390"/>
      </w:pPr>
      <w:rPr>
        <w:rFonts w:ascii="Wingdings" w:eastAsia="標楷體" w:hAnsi="Wingdings" w:cs="細明體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1" w15:restartNumberingAfterBreak="0">
    <w:nsid w:val="04421945"/>
    <w:multiLevelType w:val="hybridMultilevel"/>
    <w:tmpl w:val="662C3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03D65"/>
    <w:multiLevelType w:val="hybridMultilevel"/>
    <w:tmpl w:val="2BC80EC2"/>
    <w:lvl w:ilvl="0" w:tplc="04090001">
      <w:start w:val="1"/>
      <w:numFmt w:val="bullet"/>
      <w:lvlText w:val=""/>
      <w:lvlJc w:val="left"/>
      <w:pPr>
        <w:ind w:left="7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3" w15:restartNumberingAfterBreak="0">
    <w:nsid w:val="10262EEB"/>
    <w:multiLevelType w:val="hybridMultilevel"/>
    <w:tmpl w:val="5C20C740"/>
    <w:lvl w:ilvl="0" w:tplc="546C3C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22349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21A84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8AAE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160B5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7A6E4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2CB7D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AACE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0166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8523E"/>
    <w:multiLevelType w:val="hybridMultilevel"/>
    <w:tmpl w:val="B1FED0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3E57B31"/>
    <w:multiLevelType w:val="hybridMultilevel"/>
    <w:tmpl w:val="2DA444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25FD6"/>
    <w:multiLevelType w:val="hybridMultilevel"/>
    <w:tmpl w:val="6DEA0422"/>
    <w:lvl w:ilvl="0" w:tplc="4C3E5A08">
      <w:start w:val="1"/>
      <w:numFmt w:val="decimal"/>
      <w:lvlText w:val="【%1】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7" w15:restartNumberingAfterBreak="0">
    <w:nsid w:val="1F594EFE"/>
    <w:multiLevelType w:val="hybridMultilevel"/>
    <w:tmpl w:val="522A8C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6391E20"/>
    <w:multiLevelType w:val="hybridMultilevel"/>
    <w:tmpl w:val="2B9419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8C2C15"/>
    <w:multiLevelType w:val="hybridMultilevel"/>
    <w:tmpl w:val="12DA8CE4"/>
    <w:lvl w:ilvl="0" w:tplc="D7A8E7FA">
      <w:start w:val="1"/>
      <w:numFmt w:val="decimal"/>
      <w:lvlText w:val="【%1】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0" w15:restartNumberingAfterBreak="0">
    <w:nsid w:val="3AD0073B"/>
    <w:multiLevelType w:val="hybridMultilevel"/>
    <w:tmpl w:val="05B41A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4F5955"/>
    <w:multiLevelType w:val="hybridMultilevel"/>
    <w:tmpl w:val="86B42D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5B61107"/>
    <w:multiLevelType w:val="hybridMultilevel"/>
    <w:tmpl w:val="72744DF4"/>
    <w:lvl w:ilvl="0" w:tplc="60A4E1B4">
      <w:start w:val="1"/>
      <w:numFmt w:val="decimal"/>
      <w:lvlText w:val="(%1)"/>
      <w:lvlJc w:val="left"/>
      <w:pPr>
        <w:ind w:left="9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4" w:hanging="480"/>
      </w:pPr>
    </w:lvl>
    <w:lvl w:ilvl="2" w:tplc="0409001B" w:tentative="1">
      <w:start w:val="1"/>
      <w:numFmt w:val="lowerRoman"/>
      <w:lvlText w:val="%3."/>
      <w:lvlJc w:val="right"/>
      <w:pPr>
        <w:ind w:left="1994" w:hanging="480"/>
      </w:pPr>
    </w:lvl>
    <w:lvl w:ilvl="3" w:tplc="0409000F" w:tentative="1">
      <w:start w:val="1"/>
      <w:numFmt w:val="decimal"/>
      <w:lvlText w:val="%4."/>
      <w:lvlJc w:val="left"/>
      <w:pPr>
        <w:ind w:left="2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4" w:hanging="480"/>
      </w:pPr>
    </w:lvl>
    <w:lvl w:ilvl="5" w:tplc="0409001B" w:tentative="1">
      <w:start w:val="1"/>
      <w:numFmt w:val="lowerRoman"/>
      <w:lvlText w:val="%6."/>
      <w:lvlJc w:val="right"/>
      <w:pPr>
        <w:ind w:left="3434" w:hanging="480"/>
      </w:pPr>
    </w:lvl>
    <w:lvl w:ilvl="6" w:tplc="0409000F" w:tentative="1">
      <w:start w:val="1"/>
      <w:numFmt w:val="decimal"/>
      <w:lvlText w:val="%7."/>
      <w:lvlJc w:val="left"/>
      <w:pPr>
        <w:ind w:left="3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4" w:hanging="480"/>
      </w:pPr>
    </w:lvl>
    <w:lvl w:ilvl="8" w:tplc="0409001B" w:tentative="1">
      <w:start w:val="1"/>
      <w:numFmt w:val="lowerRoman"/>
      <w:lvlText w:val="%9."/>
      <w:lvlJc w:val="right"/>
      <w:pPr>
        <w:ind w:left="4874" w:hanging="480"/>
      </w:pPr>
    </w:lvl>
  </w:abstractNum>
  <w:abstractNum w:abstractNumId="13" w15:restartNumberingAfterBreak="0">
    <w:nsid w:val="5EB04101"/>
    <w:multiLevelType w:val="hybridMultilevel"/>
    <w:tmpl w:val="F72029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CC07C4"/>
    <w:multiLevelType w:val="hybridMultilevel"/>
    <w:tmpl w:val="9E0251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912922"/>
    <w:multiLevelType w:val="multilevel"/>
    <w:tmpl w:val="A74CAD9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  <w:lang w:eastAsia="zh-TW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6" w15:restartNumberingAfterBreak="0">
    <w:nsid w:val="70DF6B5C"/>
    <w:multiLevelType w:val="hybridMultilevel"/>
    <w:tmpl w:val="8A58FB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7A5495"/>
    <w:multiLevelType w:val="hybridMultilevel"/>
    <w:tmpl w:val="E6FC0140"/>
    <w:lvl w:ilvl="0" w:tplc="CF8E2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7D7CCD"/>
    <w:multiLevelType w:val="hybridMultilevel"/>
    <w:tmpl w:val="94A63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5"/>
  </w:num>
  <w:num w:numId="9">
    <w:abstractNumId w:val="5"/>
  </w:num>
  <w:num w:numId="10">
    <w:abstractNumId w:val="14"/>
  </w:num>
  <w:num w:numId="11">
    <w:abstractNumId w:val="18"/>
  </w:num>
  <w:num w:numId="12">
    <w:abstractNumId w:val="16"/>
  </w:num>
  <w:num w:numId="13">
    <w:abstractNumId w:val="13"/>
  </w:num>
  <w:num w:numId="14">
    <w:abstractNumId w:val="1"/>
  </w:num>
  <w:num w:numId="15">
    <w:abstractNumId w:val="10"/>
  </w:num>
  <w:num w:numId="16">
    <w:abstractNumId w:val="4"/>
  </w:num>
  <w:num w:numId="17">
    <w:abstractNumId w:val="17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94"/>
    <w:rsid w:val="00003AB8"/>
    <w:rsid w:val="00004F8B"/>
    <w:rsid w:val="00010942"/>
    <w:rsid w:val="00013F6E"/>
    <w:rsid w:val="00015BDD"/>
    <w:rsid w:val="00016496"/>
    <w:rsid w:val="000169DF"/>
    <w:rsid w:val="000178F1"/>
    <w:rsid w:val="00022BBA"/>
    <w:rsid w:val="00022E81"/>
    <w:rsid w:val="00025FE3"/>
    <w:rsid w:val="00026649"/>
    <w:rsid w:val="00033D80"/>
    <w:rsid w:val="00033F46"/>
    <w:rsid w:val="00036F27"/>
    <w:rsid w:val="00040C3A"/>
    <w:rsid w:val="00043E6D"/>
    <w:rsid w:val="00046044"/>
    <w:rsid w:val="00047C3B"/>
    <w:rsid w:val="000503DB"/>
    <w:rsid w:val="00050E81"/>
    <w:rsid w:val="000565E2"/>
    <w:rsid w:val="0005680C"/>
    <w:rsid w:val="0006021F"/>
    <w:rsid w:val="00060FAF"/>
    <w:rsid w:val="00062BC6"/>
    <w:rsid w:val="00067700"/>
    <w:rsid w:val="0007059E"/>
    <w:rsid w:val="0007122F"/>
    <w:rsid w:val="00077433"/>
    <w:rsid w:val="00083B6E"/>
    <w:rsid w:val="00085F3A"/>
    <w:rsid w:val="00086025"/>
    <w:rsid w:val="00087506"/>
    <w:rsid w:val="00090F2C"/>
    <w:rsid w:val="00091DF5"/>
    <w:rsid w:val="000934C4"/>
    <w:rsid w:val="00093651"/>
    <w:rsid w:val="00094C9E"/>
    <w:rsid w:val="00095A64"/>
    <w:rsid w:val="00097A37"/>
    <w:rsid w:val="000A2492"/>
    <w:rsid w:val="000A59C1"/>
    <w:rsid w:val="000B2941"/>
    <w:rsid w:val="000B37A5"/>
    <w:rsid w:val="000B7B3E"/>
    <w:rsid w:val="000C28DA"/>
    <w:rsid w:val="000C33E0"/>
    <w:rsid w:val="000D2186"/>
    <w:rsid w:val="000D2700"/>
    <w:rsid w:val="000D5387"/>
    <w:rsid w:val="000E1EEB"/>
    <w:rsid w:val="000E5473"/>
    <w:rsid w:val="000E5C12"/>
    <w:rsid w:val="000E74D5"/>
    <w:rsid w:val="000F0A1F"/>
    <w:rsid w:val="000F2E77"/>
    <w:rsid w:val="001046F1"/>
    <w:rsid w:val="001106D5"/>
    <w:rsid w:val="0011295D"/>
    <w:rsid w:val="00112FAC"/>
    <w:rsid w:val="0011328F"/>
    <w:rsid w:val="001201DA"/>
    <w:rsid w:val="001245FF"/>
    <w:rsid w:val="0012550F"/>
    <w:rsid w:val="00125707"/>
    <w:rsid w:val="0013039A"/>
    <w:rsid w:val="00133EE9"/>
    <w:rsid w:val="001371EF"/>
    <w:rsid w:val="00137665"/>
    <w:rsid w:val="001377CB"/>
    <w:rsid w:val="001471C0"/>
    <w:rsid w:val="0015371D"/>
    <w:rsid w:val="001569EC"/>
    <w:rsid w:val="0016639F"/>
    <w:rsid w:val="00170A8E"/>
    <w:rsid w:val="00172886"/>
    <w:rsid w:val="001770F4"/>
    <w:rsid w:val="00184FD8"/>
    <w:rsid w:val="00186E07"/>
    <w:rsid w:val="00190334"/>
    <w:rsid w:val="00192A03"/>
    <w:rsid w:val="00194E69"/>
    <w:rsid w:val="001968C9"/>
    <w:rsid w:val="001A0469"/>
    <w:rsid w:val="001A0E4D"/>
    <w:rsid w:val="001A7DE1"/>
    <w:rsid w:val="001B1E7C"/>
    <w:rsid w:val="001B4B73"/>
    <w:rsid w:val="001C190C"/>
    <w:rsid w:val="001C1B3E"/>
    <w:rsid w:val="001C27AE"/>
    <w:rsid w:val="001C4D33"/>
    <w:rsid w:val="001C7957"/>
    <w:rsid w:val="001C7CA0"/>
    <w:rsid w:val="001D1B73"/>
    <w:rsid w:val="001D1C89"/>
    <w:rsid w:val="001D4610"/>
    <w:rsid w:val="001D5FC9"/>
    <w:rsid w:val="001E0146"/>
    <w:rsid w:val="001E0195"/>
    <w:rsid w:val="001E2390"/>
    <w:rsid w:val="001E2E3B"/>
    <w:rsid w:val="001E41DE"/>
    <w:rsid w:val="001E4414"/>
    <w:rsid w:val="001F2641"/>
    <w:rsid w:val="001F5731"/>
    <w:rsid w:val="00201BC7"/>
    <w:rsid w:val="00203141"/>
    <w:rsid w:val="002176BB"/>
    <w:rsid w:val="00217727"/>
    <w:rsid w:val="00223317"/>
    <w:rsid w:val="00226D00"/>
    <w:rsid w:val="00227254"/>
    <w:rsid w:val="00227AAB"/>
    <w:rsid w:val="002318E6"/>
    <w:rsid w:val="0023515A"/>
    <w:rsid w:val="00236F45"/>
    <w:rsid w:val="00250DFB"/>
    <w:rsid w:val="00251501"/>
    <w:rsid w:val="00252793"/>
    <w:rsid w:val="00252A29"/>
    <w:rsid w:val="00255ABA"/>
    <w:rsid w:val="002670CF"/>
    <w:rsid w:val="00271CFA"/>
    <w:rsid w:val="00272DA7"/>
    <w:rsid w:val="00273803"/>
    <w:rsid w:val="0028344C"/>
    <w:rsid w:val="00284402"/>
    <w:rsid w:val="00285001"/>
    <w:rsid w:val="00291549"/>
    <w:rsid w:val="00294550"/>
    <w:rsid w:val="00295051"/>
    <w:rsid w:val="002959B6"/>
    <w:rsid w:val="00297D7E"/>
    <w:rsid w:val="002A344F"/>
    <w:rsid w:val="002A375E"/>
    <w:rsid w:val="002A4309"/>
    <w:rsid w:val="002A7E91"/>
    <w:rsid w:val="002B0FFC"/>
    <w:rsid w:val="002B16FA"/>
    <w:rsid w:val="002B1B54"/>
    <w:rsid w:val="002B2222"/>
    <w:rsid w:val="002B4FB2"/>
    <w:rsid w:val="002B60E9"/>
    <w:rsid w:val="002B6BDC"/>
    <w:rsid w:val="002C0569"/>
    <w:rsid w:val="002C0B85"/>
    <w:rsid w:val="002C2A66"/>
    <w:rsid w:val="002C3B85"/>
    <w:rsid w:val="002C65B9"/>
    <w:rsid w:val="002C6D82"/>
    <w:rsid w:val="002C739B"/>
    <w:rsid w:val="002D5B8C"/>
    <w:rsid w:val="002D6435"/>
    <w:rsid w:val="002E43C6"/>
    <w:rsid w:val="002E5049"/>
    <w:rsid w:val="002E54C4"/>
    <w:rsid w:val="002E61D1"/>
    <w:rsid w:val="002E64CF"/>
    <w:rsid w:val="002F2358"/>
    <w:rsid w:val="002F29D5"/>
    <w:rsid w:val="002F2FD1"/>
    <w:rsid w:val="002F3D05"/>
    <w:rsid w:val="002F68F0"/>
    <w:rsid w:val="00300892"/>
    <w:rsid w:val="0030099E"/>
    <w:rsid w:val="00311365"/>
    <w:rsid w:val="003163D2"/>
    <w:rsid w:val="003165CA"/>
    <w:rsid w:val="00322442"/>
    <w:rsid w:val="00323EE1"/>
    <w:rsid w:val="00325F12"/>
    <w:rsid w:val="00331F91"/>
    <w:rsid w:val="00334AF4"/>
    <w:rsid w:val="0033571A"/>
    <w:rsid w:val="00336C70"/>
    <w:rsid w:val="003409AE"/>
    <w:rsid w:val="00342F29"/>
    <w:rsid w:val="00344749"/>
    <w:rsid w:val="00344D28"/>
    <w:rsid w:val="0034555E"/>
    <w:rsid w:val="00346EEE"/>
    <w:rsid w:val="0035075B"/>
    <w:rsid w:val="00352B6C"/>
    <w:rsid w:val="00353AD7"/>
    <w:rsid w:val="0035705D"/>
    <w:rsid w:val="003571A4"/>
    <w:rsid w:val="003601AC"/>
    <w:rsid w:val="0036449F"/>
    <w:rsid w:val="003656A8"/>
    <w:rsid w:val="00366ED8"/>
    <w:rsid w:val="003673D7"/>
    <w:rsid w:val="0037128D"/>
    <w:rsid w:val="0037287C"/>
    <w:rsid w:val="003772AD"/>
    <w:rsid w:val="003774B8"/>
    <w:rsid w:val="00381F49"/>
    <w:rsid w:val="00382977"/>
    <w:rsid w:val="00386EE3"/>
    <w:rsid w:val="003965F4"/>
    <w:rsid w:val="003969E6"/>
    <w:rsid w:val="0039777A"/>
    <w:rsid w:val="003A00A1"/>
    <w:rsid w:val="003A14CC"/>
    <w:rsid w:val="003A3D01"/>
    <w:rsid w:val="003A4159"/>
    <w:rsid w:val="003A4D2B"/>
    <w:rsid w:val="003A75A6"/>
    <w:rsid w:val="003A7AAB"/>
    <w:rsid w:val="003B03E5"/>
    <w:rsid w:val="003B2E10"/>
    <w:rsid w:val="003B5FA8"/>
    <w:rsid w:val="003B73B4"/>
    <w:rsid w:val="003B78CC"/>
    <w:rsid w:val="003C1653"/>
    <w:rsid w:val="003C42C3"/>
    <w:rsid w:val="003D0811"/>
    <w:rsid w:val="003D0ED1"/>
    <w:rsid w:val="003D4F13"/>
    <w:rsid w:val="003D5C2E"/>
    <w:rsid w:val="003D61E4"/>
    <w:rsid w:val="003E245B"/>
    <w:rsid w:val="003E7F38"/>
    <w:rsid w:val="003F3422"/>
    <w:rsid w:val="003F46E2"/>
    <w:rsid w:val="003F623E"/>
    <w:rsid w:val="0040056E"/>
    <w:rsid w:val="004014F9"/>
    <w:rsid w:val="00401760"/>
    <w:rsid w:val="004112B3"/>
    <w:rsid w:val="0041503D"/>
    <w:rsid w:val="004153BC"/>
    <w:rsid w:val="0041759C"/>
    <w:rsid w:val="004203A9"/>
    <w:rsid w:val="00422CA0"/>
    <w:rsid w:val="004327CF"/>
    <w:rsid w:val="004344B4"/>
    <w:rsid w:val="00436C1C"/>
    <w:rsid w:val="00440706"/>
    <w:rsid w:val="0044557A"/>
    <w:rsid w:val="0044679E"/>
    <w:rsid w:val="00446C03"/>
    <w:rsid w:val="004506B0"/>
    <w:rsid w:val="00455657"/>
    <w:rsid w:val="0045771A"/>
    <w:rsid w:val="004608FE"/>
    <w:rsid w:val="00462B1C"/>
    <w:rsid w:val="00465779"/>
    <w:rsid w:val="00466B0B"/>
    <w:rsid w:val="0046702A"/>
    <w:rsid w:val="004673EA"/>
    <w:rsid w:val="00467958"/>
    <w:rsid w:val="0047272D"/>
    <w:rsid w:val="00474C56"/>
    <w:rsid w:val="00476260"/>
    <w:rsid w:val="00481FBD"/>
    <w:rsid w:val="0048243F"/>
    <w:rsid w:val="00483058"/>
    <w:rsid w:val="004841BB"/>
    <w:rsid w:val="00486935"/>
    <w:rsid w:val="004902B7"/>
    <w:rsid w:val="004A20F0"/>
    <w:rsid w:val="004A3BBA"/>
    <w:rsid w:val="004B4CB6"/>
    <w:rsid w:val="004B6C41"/>
    <w:rsid w:val="004C3E42"/>
    <w:rsid w:val="004D4A68"/>
    <w:rsid w:val="004D5003"/>
    <w:rsid w:val="004D5906"/>
    <w:rsid w:val="004D6BE7"/>
    <w:rsid w:val="004D6E5A"/>
    <w:rsid w:val="004D7712"/>
    <w:rsid w:val="004E20DF"/>
    <w:rsid w:val="004F555C"/>
    <w:rsid w:val="004F5D22"/>
    <w:rsid w:val="004F6890"/>
    <w:rsid w:val="00502C4C"/>
    <w:rsid w:val="005045B4"/>
    <w:rsid w:val="00507EA1"/>
    <w:rsid w:val="0051065C"/>
    <w:rsid w:val="0051068C"/>
    <w:rsid w:val="00511D4B"/>
    <w:rsid w:val="00513013"/>
    <w:rsid w:val="0051394C"/>
    <w:rsid w:val="005141F9"/>
    <w:rsid w:val="005146BC"/>
    <w:rsid w:val="00514D23"/>
    <w:rsid w:val="00516C58"/>
    <w:rsid w:val="00523029"/>
    <w:rsid w:val="00527739"/>
    <w:rsid w:val="00531DF5"/>
    <w:rsid w:val="00533BE2"/>
    <w:rsid w:val="00534AF4"/>
    <w:rsid w:val="00537A7E"/>
    <w:rsid w:val="0054150C"/>
    <w:rsid w:val="00543098"/>
    <w:rsid w:val="0054439D"/>
    <w:rsid w:val="00544578"/>
    <w:rsid w:val="00556D8E"/>
    <w:rsid w:val="00557969"/>
    <w:rsid w:val="00562549"/>
    <w:rsid w:val="0056254C"/>
    <w:rsid w:val="0056264A"/>
    <w:rsid w:val="0056589A"/>
    <w:rsid w:val="00567306"/>
    <w:rsid w:val="00567FDA"/>
    <w:rsid w:val="005705D1"/>
    <w:rsid w:val="00571E5B"/>
    <w:rsid w:val="00572AB4"/>
    <w:rsid w:val="005741BE"/>
    <w:rsid w:val="0057456A"/>
    <w:rsid w:val="005866DE"/>
    <w:rsid w:val="005906A9"/>
    <w:rsid w:val="005928B6"/>
    <w:rsid w:val="0059402B"/>
    <w:rsid w:val="0059630E"/>
    <w:rsid w:val="005A2A89"/>
    <w:rsid w:val="005A4D05"/>
    <w:rsid w:val="005B14E4"/>
    <w:rsid w:val="005B237F"/>
    <w:rsid w:val="005B41C9"/>
    <w:rsid w:val="005B4533"/>
    <w:rsid w:val="005B6FF5"/>
    <w:rsid w:val="005C1D6C"/>
    <w:rsid w:val="005C20FF"/>
    <w:rsid w:val="005C3B67"/>
    <w:rsid w:val="005D0413"/>
    <w:rsid w:val="005D27C5"/>
    <w:rsid w:val="005D4EF7"/>
    <w:rsid w:val="005D70F1"/>
    <w:rsid w:val="005E2803"/>
    <w:rsid w:val="005E3D5A"/>
    <w:rsid w:val="005E5618"/>
    <w:rsid w:val="005E6D4D"/>
    <w:rsid w:val="005F395D"/>
    <w:rsid w:val="006001AA"/>
    <w:rsid w:val="006008BA"/>
    <w:rsid w:val="00602B8F"/>
    <w:rsid w:val="006033D0"/>
    <w:rsid w:val="00610562"/>
    <w:rsid w:val="00611C27"/>
    <w:rsid w:val="00613382"/>
    <w:rsid w:val="006158EA"/>
    <w:rsid w:val="00615A87"/>
    <w:rsid w:val="00616823"/>
    <w:rsid w:val="00620542"/>
    <w:rsid w:val="006206F3"/>
    <w:rsid w:val="00623FD0"/>
    <w:rsid w:val="006266AD"/>
    <w:rsid w:val="006275FE"/>
    <w:rsid w:val="00635800"/>
    <w:rsid w:val="00635EBB"/>
    <w:rsid w:val="00640FF0"/>
    <w:rsid w:val="00645010"/>
    <w:rsid w:val="00650164"/>
    <w:rsid w:val="006501D8"/>
    <w:rsid w:val="00651D82"/>
    <w:rsid w:val="00654A9A"/>
    <w:rsid w:val="006552B2"/>
    <w:rsid w:val="006552D3"/>
    <w:rsid w:val="006552F3"/>
    <w:rsid w:val="00655323"/>
    <w:rsid w:val="0065561E"/>
    <w:rsid w:val="00660E24"/>
    <w:rsid w:val="00661586"/>
    <w:rsid w:val="00662B7F"/>
    <w:rsid w:val="006738CB"/>
    <w:rsid w:val="00675646"/>
    <w:rsid w:val="00675A3A"/>
    <w:rsid w:val="00681639"/>
    <w:rsid w:val="00686F20"/>
    <w:rsid w:val="00687760"/>
    <w:rsid w:val="006963C4"/>
    <w:rsid w:val="006A1210"/>
    <w:rsid w:val="006A28F0"/>
    <w:rsid w:val="006A2B20"/>
    <w:rsid w:val="006A6CE5"/>
    <w:rsid w:val="006A7A7D"/>
    <w:rsid w:val="006B2C32"/>
    <w:rsid w:val="006B4C3F"/>
    <w:rsid w:val="006C0BC0"/>
    <w:rsid w:val="006C1E63"/>
    <w:rsid w:val="006C4715"/>
    <w:rsid w:val="006C6683"/>
    <w:rsid w:val="006D0D5E"/>
    <w:rsid w:val="006D40E8"/>
    <w:rsid w:val="006E1364"/>
    <w:rsid w:val="006E1892"/>
    <w:rsid w:val="006E4F6A"/>
    <w:rsid w:val="006F037C"/>
    <w:rsid w:val="006F1C7F"/>
    <w:rsid w:val="006F43F7"/>
    <w:rsid w:val="006F4C7F"/>
    <w:rsid w:val="00700970"/>
    <w:rsid w:val="00700D81"/>
    <w:rsid w:val="00703175"/>
    <w:rsid w:val="00706961"/>
    <w:rsid w:val="0071096A"/>
    <w:rsid w:val="00711F88"/>
    <w:rsid w:val="00713A91"/>
    <w:rsid w:val="00714C82"/>
    <w:rsid w:val="00714EBE"/>
    <w:rsid w:val="00714FE3"/>
    <w:rsid w:val="0072027A"/>
    <w:rsid w:val="0072048C"/>
    <w:rsid w:val="0072257C"/>
    <w:rsid w:val="00723C69"/>
    <w:rsid w:val="0073470E"/>
    <w:rsid w:val="007358FA"/>
    <w:rsid w:val="007368A2"/>
    <w:rsid w:val="00737499"/>
    <w:rsid w:val="00742024"/>
    <w:rsid w:val="00743D9A"/>
    <w:rsid w:val="007451F0"/>
    <w:rsid w:val="0075435D"/>
    <w:rsid w:val="00756AE0"/>
    <w:rsid w:val="007601F5"/>
    <w:rsid w:val="007604FF"/>
    <w:rsid w:val="00764A6D"/>
    <w:rsid w:val="00765D54"/>
    <w:rsid w:val="007661F4"/>
    <w:rsid w:val="007667E6"/>
    <w:rsid w:val="0076750A"/>
    <w:rsid w:val="00767E21"/>
    <w:rsid w:val="00771500"/>
    <w:rsid w:val="00771CAE"/>
    <w:rsid w:val="00773E53"/>
    <w:rsid w:val="00774108"/>
    <w:rsid w:val="00775E0E"/>
    <w:rsid w:val="0077635A"/>
    <w:rsid w:val="007806D9"/>
    <w:rsid w:val="0079202A"/>
    <w:rsid w:val="007946A0"/>
    <w:rsid w:val="007A311D"/>
    <w:rsid w:val="007A4E6B"/>
    <w:rsid w:val="007A55CD"/>
    <w:rsid w:val="007A77DE"/>
    <w:rsid w:val="007A7A06"/>
    <w:rsid w:val="007B06BC"/>
    <w:rsid w:val="007B0EF1"/>
    <w:rsid w:val="007B48E2"/>
    <w:rsid w:val="007B4BD4"/>
    <w:rsid w:val="007B4E0A"/>
    <w:rsid w:val="007B66B4"/>
    <w:rsid w:val="007B673B"/>
    <w:rsid w:val="007B7F8A"/>
    <w:rsid w:val="007C0666"/>
    <w:rsid w:val="007C2687"/>
    <w:rsid w:val="007C26F0"/>
    <w:rsid w:val="007C27C1"/>
    <w:rsid w:val="007C492C"/>
    <w:rsid w:val="007C4E90"/>
    <w:rsid w:val="007C5076"/>
    <w:rsid w:val="007C5E03"/>
    <w:rsid w:val="007C5ECD"/>
    <w:rsid w:val="007D0DCA"/>
    <w:rsid w:val="007D4505"/>
    <w:rsid w:val="007D7034"/>
    <w:rsid w:val="007E07D5"/>
    <w:rsid w:val="007E11F9"/>
    <w:rsid w:val="007E3530"/>
    <w:rsid w:val="007E3D0A"/>
    <w:rsid w:val="007E6556"/>
    <w:rsid w:val="007E6D82"/>
    <w:rsid w:val="007F2046"/>
    <w:rsid w:val="007F2630"/>
    <w:rsid w:val="007F4997"/>
    <w:rsid w:val="0080293C"/>
    <w:rsid w:val="008038C2"/>
    <w:rsid w:val="00804130"/>
    <w:rsid w:val="00804B34"/>
    <w:rsid w:val="0080689C"/>
    <w:rsid w:val="00806AA0"/>
    <w:rsid w:val="00810671"/>
    <w:rsid w:val="00812253"/>
    <w:rsid w:val="0081315D"/>
    <w:rsid w:val="00813715"/>
    <w:rsid w:val="00815348"/>
    <w:rsid w:val="008168A4"/>
    <w:rsid w:val="008179A5"/>
    <w:rsid w:val="00821070"/>
    <w:rsid w:val="00821112"/>
    <w:rsid w:val="00821E26"/>
    <w:rsid w:val="0082205D"/>
    <w:rsid w:val="00825B73"/>
    <w:rsid w:val="0083305F"/>
    <w:rsid w:val="00835DE0"/>
    <w:rsid w:val="00837900"/>
    <w:rsid w:val="00840475"/>
    <w:rsid w:val="00845730"/>
    <w:rsid w:val="00846091"/>
    <w:rsid w:val="008478E0"/>
    <w:rsid w:val="00853D3E"/>
    <w:rsid w:val="00860269"/>
    <w:rsid w:val="00861075"/>
    <w:rsid w:val="0086268C"/>
    <w:rsid w:val="00864591"/>
    <w:rsid w:val="00870D17"/>
    <w:rsid w:val="0087200F"/>
    <w:rsid w:val="00873426"/>
    <w:rsid w:val="00874873"/>
    <w:rsid w:val="008752B1"/>
    <w:rsid w:val="008777EC"/>
    <w:rsid w:val="0088011F"/>
    <w:rsid w:val="008827EA"/>
    <w:rsid w:val="008828C5"/>
    <w:rsid w:val="00882FD1"/>
    <w:rsid w:val="00890780"/>
    <w:rsid w:val="00891160"/>
    <w:rsid w:val="00893EAB"/>
    <w:rsid w:val="00896779"/>
    <w:rsid w:val="00897843"/>
    <w:rsid w:val="00897D75"/>
    <w:rsid w:val="008A6E3B"/>
    <w:rsid w:val="008B107C"/>
    <w:rsid w:val="008B303C"/>
    <w:rsid w:val="008B3F7A"/>
    <w:rsid w:val="008B41B2"/>
    <w:rsid w:val="008B4BD9"/>
    <w:rsid w:val="008B6523"/>
    <w:rsid w:val="008B7406"/>
    <w:rsid w:val="008C072C"/>
    <w:rsid w:val="008C07ED"/>
    <w:rsid w:val="008C1022"/>
    <w:rsid w:val="008C45DA"/>
    <w:rsid w:val="008C6F56"/>
    <w:rsid w:val="008D0A90"/>
    <w:rsid w:val="008D13EB"/>
    <w:rsid w:val="008D2A01"/>
    <w:rsid w:val="008E0B31"/>
    <w:rsid w:val="008E18F0"/>
    <w:rsid w:val="008E3BA4"/>
    <w:rsid w:val="008F1313"/>
    <w:rsid w:val="008F3BC1"/>
    <w:rsid w:val="008F740A"/>
    <w:rsid w:val="009016B7"/>
    <w:rsid w:val="0090432C"/>
    <w:rsid w:val="00904924"/>
    <w:rsid w:val="00905DF7"/>
    <w:rsid w:val="0090678A"/>
    <w:rsid w:val="00906D58"/>
    <w:rsid w:val="009074E6"/>
    <w:rsid w:val="00913C1A"/>
    <w:rsid w:val="00917C62"/>
    <w:rsid w:val="00920EAF"/>
    <w:rsid w:val="0092134E"/>
    <w:rsid w:val="009244E5"/>
    <w:rsid w:val="00926A3B"/>
    <w:rsid w:val="009273E2"/>
    <w:rsid w:val="00930BDA"/>
    <w:rsid w:val="0093187F"/>
    <w:rsid w:val="00935F2D"/>
    <w:rsid w:val="0093602E"/>
    <w:rsid w:val="00942C10"/>
    <w:rsid w:val="009464AF"/>
    <w:rsid w:val="00946BDA"/>
    <w:rsid w:val="00950DBB"/>
    <w:rsid w:val="00951D44"/>
    <w:rsid w:val="00952D29"/>
    <w:rsid w:val="00955265"/>
    <w:rsid w:val="009571B0"/>
    <w:rsid w:val="00960689"/>
    <w:rsid w:val="009607A7"/>
    <w:rsid w:val="0096546A"/>
    <w:rsid w:val="009714FE"/>
    <w:rsid w:val="009753D3"/>
    <w:rsid w:val="00977854"/>
    <w:rsid w:val="00983470"/>
    <w:rsid w:val="00983AB1"/>
    <w:rsid w:val="00986583"/>
    <w:rsid w:val="00986DD5"/>
    <w:rsid w:val="009902E8"/>
    <w:rsid w:val="00990E6B"/>
    <w:rsid w:val="00996891"/>
    <w:rsid w:val="009A3417"/>
    <w:rsid w:val="009A388A"/>
    <w:rsid w:val="009A4638"/>
    <w:rsid w:val="009B2C53"/>
    <w:rsid w:val="009B3834"/>
    <w:rsid w:val="009B3ADE"/>
    <w:rsid w:val="009B5E83"/>
    <w:rsid w:val="009B6A4B"/>
    <w:rsid w:val="009C2A6E"/>
    <w:rsid w:val="009C5B5F"/>
    <w:rsid w:val="009C6F87"/>
    <w:rsid w:val="009C7348"/>
    <w:rsid w:val="009D091A"/>
    <w:rsid w:val="009D2F21"/>
    <w:rsid w:val="009D2F56"/>
    <w:rsid w:val="009D3AF5"/>
    <w:rsid w:val="009D3D41"/>
    <w:rsid w:val="009E01E5"/>
    <w:rsid w:val="009E19B5"/>
    <w:rsid w:val="009E1F76"/>
    <w:rsid w:val="009E2E5A"/>
    <w:rsid w:val="009F2BBC"/>
    <w:rsid w:val="009F344D"/>
    <w:rsid w:val="009F38D2"/>
    <w:rsid w:val="009F48E5"/>
    <w:rsid w:val="009F52A3"/>
    <w:rsid w:val="00A0048E"/>
    <w:rsid w:val="00A004CB"/>
    <w:rsid w:val="00A01688"/>
    <w:rsid w:val="00A055ED"/>
    <w:rsid w:val="00A05F8A"/>
    <w:rsid w:val="00A06799"/>
    <w:rsid w:val="00A06E7A"/>
    <w:rsid w:val="00A074DB"/>
    <w:rsid w:val="00A07988"/>
    <w:rsid w:val="00A11DE6"/>
    <w:rsid w:val="00A13D45"/>
    <w:rsid w:val="00A166F9"/>
    <w:rsid w:val="00A206EC"/>
    <w:rsid w:val="00A231AB"/>
    <w:rsid w:val="00A257C8"/>
    <w:rsid w:val="00A31DBF"/>
    <w:rsid w:val="00A3295B"/>
    <w:rsid w:val="00A333D9"/>
    <w:rsid w:val="00A3484C"/>
    <w:rsid w:val="00A354E3"/>
    <w:rsid w:val="00A35AEB"/>
    <w:rsid w:val="00A35FE8"/>
    <w:rsid w:val="00A40942"/>
    <w:rsid w:val="00A414B0"/>
    <w:rsid w:val="00A42318"/>
    <w:rsid w:val="00A4287B"/>
    <w:rsid w:val="00A42EDD"/>
    <w:rsid w:val="00A46415"/>
    <w:rsid w:val="00A540CD"/>
    <w:rsid w:val="00A56AF2"/>
    <w:rsid w:val="00A56EC0"/>
    <w:rsid w:val="00A577D3"/>
    <w:rsid w:val="00A6006E"/>
    <w:rsid w:val="00A62312"/>
    <w:rsid w:val="00A63299"/>
    <w:rsid w:val="00A636CA"/>
    <w:rsid w:val="00A638B7"/>
    <w:rsid w:val="00A6392F"/>
    <w:rsid w:val="00A63B4F"/>
    <w:rsid w:val="00A64A78"/>
    <w:rsid w:val="00A652E1"/>
    <w:rsid w:val="00A65B14"/>
    <w:rsid w:val="00A67AD5"/>
    <w:rsid w:val="00A73EBD"/>
    <w:rsid w:val="00A76FD9"/>
    <w:rsid w:val="00A770BC"/>
    <w:rsid w:val="00A83C0F"/>
    <w:rsid w:val="00A92437"/>
    <w:rsid w:val="00A96C49"/>
    <w:rsid w:val="00A97D74"/>
    <w:rsid w:val="00AA0276"/>
    <w:rsid w:val="00AA0FD1"/>
    <w:rsid w:val="00AA2A16"/>
    <w:rsid w:val="00AA30B4"/>
    <w:rsid w:val="00AA3986"/>
    <w:rsid w:val="00AA6834"/>
    <w:rsid w:val="00AB7C33"/>
    <w:rsid w:val="00AC5EDC"/>
    <w:rsid w:val="00AD38A5"/>
    <w:rsid w:val="00AD4965"/>
    <w:rsid w:val="00AD696D"/>
    <w:rsid w:val="00AE0E25"/>
    <w:rsid w:val="00AE560F"/>
    <w:rsid w:val="00AF1830"/>
    <w:rsid w:val="00AF3CA5"/>
    <w:rsid w:val="00AF6E84"/>
    <w:rsid w:val="00AF7D23"/>
    <w:rsid w:val="00AF7F98"/>
    <w:rsid w:val="00B0001A"/>
    <w:rsid w:val="00B0317F"/>
    <w:rsid w:val="00B06FE3"/>
    <w:rsid w:val="00B123AD"/>
    <w:rsid w:val="00B12FF6"/>
    <w:rsid w:val="00B150FD"/>
    <w:rsid w:val="00B17F16"/>
    <w:rsid w:val="00B24934"/>
    <w:rsid w:val="00B301A4"/>
    <w:rsid w:val="00B32FB1"/>
    <w:rsid w:val="00B3422F"/>
    <w:rsid w:val="00B36521"/>
    <w:rsid w:val="00B36E16"/>
    <w:rsid w:val="00B40783"/>
    <w:rsid w:val="00B43397"/>
    <w:rsid w:val="00B43BAF"/>
    <w:rsid w:val="00B444AA"/>
    <w:rsid w:val="00B446C7"/>
    <w:rsid w:val="00B44C88"/>
    <w:rsid w:val="00B54A27"/>
    <w:rsid w:val="00B5528A"/>
    <w:rsid w:val="00B55C27"/>
    <w:rsid w:val="00B60254"/>
    <w:rsid w:val="00B72A1F"/>
    <w:rsid w:val="00B74227"/>
    <w:rsid w:val="00B772D1"/>
    <w:rsid w:val="00B77C6C"/>
    <w:rsid w:val="00B81806"/>
    <w:rsid w:val="00B82DB9"/>
    <w:rsid w:val="00B86037"/>
    <w:rsid w:val="00B878FC"/>
    <w:rsid w:val="00B903EA"/>
    <w:rsid w:val="00B903ED"/>
    <w:rsid w:val="00B91550"/>
    <w:rsid w:val="00B922DE"/>
    <w:rsid w:val="00B92B3B"/>
    <w:rsid w:val="00B938FD"/>
    <w:rsid w:val="00B95139"/>
    <w:rsid w:val="00BA0048"/>
    <w:rsid w:val="00BB2553"/>
    <w:rsid w:val="00BB32C2"/>
    <w:rsid w:val="00BC1BAD"/>
    <w:rsid w:val="00BC403F"/>
    <w:rsid w:val="00BC730E"/>
    <w:rsid w:val="00BD2CBB"/>
    <w:rsid w:val="00BD58A5"/>
    <w:rsid w:val="00BD6025"/>
    <w:rsid w:val="00BE1C61"/>
    <w:rsid w:val="00BE7202"/>
    <w:rsid w:val="00BF155D"/>
    <w:rsid w:val="00BF1D0F"/>
    <w:rsid w:val="00BF24A1"/>
    <w:rsid w:val="00BF2E4B"/>
    <w:rsid w:val="00BF331D"/>
    <w:rsid w:val="00BF5423"/>
    <w:rsid w:val="00BF6DA2"/>
    <w:rsid w:val="00BF78C2"/>
    <w:rsid w:val="00C0050D"/>
    <w:rsid w:val="00C03352"/>
    <w:rsid w:val="00C036B1"/>
    <w:rsid w:val="00C05087"/>
    <w:rsid w:val="00C0510C"/>
    <w:rsid w:val="00C05865"/>
    <w:rsid w:val="00C1012C"/>
    <w:rsid w:val="00C132B4"/>
    <w:rsid w:val="00C17069"/>
    <w:rsid w:val="00C207C7"/>
    <w:rsid w:val="00C27963"/>
    <w:rsid w:val="00C27B26"/>
    <w:rsid w:val="00C306D2"/>
    <w:rsid w:val="00C3476E"/>
    <w:rsid w:val="00C34873"/>
    <w:rsid w:val="00C36055"/>
    <w:rsid w:val="00C40990"/>
    <w:rsid w:val="00C41F2C"/>
    <w:rsid w:val="00C45216"/>
    <w:rsid w:val="00C45A54"/>
    <w:rsid w:val="00C46F82"/>
    <w:rsid w:val="00C5111C"/>
    <w:rsid w:val="00C543D3"/>
    <w:rsid w:val="00C54529"/>
    <w:rsid w:val="00C559B0"/>
    <w:rsid w:val="00C562A6"/>
    <w:rsid w:val="00C575BF"/>
    <w:rsid w:val="00C609CD"/>
    <w:rsid w:val="00C60F98"/>
    <w:rsid w:val="00C639BD"/>
    <w:rsid w:val="00C63A1B"/>
    <w:rsid w:val="00C642BE"/>
    <w:rsid w:val="00C67794"/>
    <w:rsid w:val="00C67EBC"/>
    <w:rsid w:val="00C7307C"/>
    <w:rsid w:val="00C73333"/>
    <w:rsid w:val="00C75A12"/>
    <w:rsid w:val="00C77574"/>
    <w:rsid w:val="00C775FB"/>
    <w:rsid w:val="00C82A53"/>
    <w:rsid w:val="00C8340B"/>
    <w:rsid w:val="00C8424A"/>
    <w:rsid w:val="00C86CC3"/>
    <w:rsid w:val="00C91638"/>
    <w:rsid w:val="00C92BA2"/>
    <w:rsid w:val="00C94088"/>
    <w:rsid w:val="00C944CB"/>
    <w:rsid w:val="00C953B0"/>
    <w:rsid w:val="00C97FC5"/>
    <w:rsid w:val="00CA5E8E"/>
    <w:rsid w:val="00CB56F3"/>
    <w:rsid w:val="00CC08C1"/>
    <w:rsid w:val="00CC6C75"/>
    <w:rsid w:val="00CD1E95"/>
    <w:rsid w:val="00CD2F17"/>
    <w:rsid w:val="00CD35FE"/>
    <w:rsid w:val="00CD36D7"/>
    <w:rsid w:val="00CD47E4"/>
    <w:rsid w:val="00CD4D52"/>
    <w:rsid w:val="00CD5610"/>
    <w:rsid w:val="00CD6251"/>
    <w:rsid w:val="00CE47DD"/>
    <w:rsid w:val="00CF0E82"/>
    <w:rsid w:val="00CF3D60"/>
    <w:rsid w:val="00CF4492"/>
    <w:rsid w:val="00CF56AD"/>
    <w:rsid w:val="00CF7405"/>
    <w:rsid w:val="00CF74B2"/>
    <w:rsid w:val="00D006AA"/>
    <w:rsid w:val="00D01E71"/>
    <w:rsid w:val="00D130D0"/>
    <w:rsid w:val="00D144DB"/>
    <w:rsid w:val="00D14800"/>
    <w:rsid w:val="00D164B3"/>
    <w:rsid w:val="00D16B3F"/>
    <w:rsid w:val="00D17CBE"/>
    <w:rsid w:val="00D326A3"/>
    <w:rsid w:val="00D33E40"/>
    <w:rsid w:val="00D34145"/>
    <w:rsid w:val="00D364D4"/>
    <w:rsid w:val="00D55C0A"/>
    <w:rsid w:val="00D565FA"/>
    <w:rsid w:val="00D56DB6"/>
    <w:rsid w:val="00D573E7"/>
    <w:rsid w:val="00D6095F"/>
    <w:rsid w:val="00D6302C"/>
    <w:rsid w:val="00D66CA0"/>
    <w:rsid w:val="00D74EBE"/>
    <w:rsid w:val="00D75A4B"/>
    <w:rsid w:val="00D767DD"/>
    <w:rsid w:val="00D76975"/>
    <w:rsid w:val="00D769F6"/>
    <w:rsid w:val="00D81D41"/>
    <w:rsid w:val="00D8429D"/>
    <w:rsid w:val="00D8588B"/>
    <w:rsid w:val="00D97BD8"/>
    <w:rsid w:val="00DA02BE"/>
    <w:rsid w:val="00DA0989"/>
    <w:rsid w:val="00DA24CF"/>
    <w:rsid w:val="00DA296B"/>
    <w:rsid w:val="00DB1077"/>
    <w:rsid w:val="00DB1510"/>
    <w:rsid w:val="00DB1E6E"/>
    <w:rsid w:val="00DB2613"/>
    <w:rsid w:val="00DB604E"/>
    <w:rsid w:val="00DB6E2F"/>
    <w:rsid w:val="00DB783A"/>
    <w:rsid w:val="00DC0B81"/>
    <w:rsid w:val="00DC2357"/>
    <w:rsid w:val="00DC2BD9"/>
    <w:rsid w:val="00DC3B17"/>
    <w:rsid w:val="00DC6469"/>
    <w:rsid w:val="00DD03A1"/>
    <w:rsid w:val="00DD09B6"/>
    <w:rsid w:val="00DD2058"/>
    <w:rsid w:val="00DD2C41"/>
    <w:rsid w:val="00DD779B"/>
    <w:rsid w:val="00DE0593"/>
    <w:rsid w:val="00DE413E"/>
    <w:rsid w:val="00DE717E"/>
    <w:rsid w:val="00DF5439"/>
    <w:rsid w:val="00DF7B55"/>
    <w:rsid w:val="00E14931"/>
    <w:rsid w:val="00E15C42"/>
    <w:rsid w:val="00E20514"/>
    <w:rsid w:val="00E22AED"/>
    <w:rsid w:val="00E30AC5"/>
    <w:rsid w:val="00E32799"/>
    <w:rsid w:val="00E3346B"/>
    <w:rsid w:val="00E37289"/>
    <w:rsid w:val="00E3771B"/>
    <w:rsid w:val="00E44466"/>
    <w:rsid w:val="00E459C5"/>
    <w:rsid w:val="00E46D32"/>
    <w:rsid w:val="00E46EF4"/>
    <w:rsid w:val="00E548DE"/>
    <w:rsid w:val="00E571B2"/>
    <w:rsid w:val="00E6040C"/>
    <w:rsid w:val="00E62864"/>
    <w:rsid w:val="00E67D63"/>
    <w:rsid w:val="00E67FB2"/>
    <w:rsid w:val="00E72D9E"/>
    <w:rsid w:val="00E74EDA"/>
    <w:rsid w:val="00E76D64"/>
    <w:rsid w:val="00E85C6C"/>
    <w:rsid w:val="00E86903"/>
    <w:rsid w:val="00E91649"/>
    <w:rsid w:val="00E91887"/>
    <w:rsid w:val="00E9366E"/>
    <w:rsid w:val="00EA2D1A"/>
    <w:rsid w:val="00EA55D6"/>
    <w:rsid w:val="00EB154F"/>
    <w:rsid w:val="00EB24AC"/>
    <w:rsid w:val="00EB32CC"/>
    <w:rsid w:val="00EB331E"/>
    <w:rsid w:val="00EB580F"/>
    <w:rsid w:val="00EB5DE3"/>
    <w:rsid w:val="00EB5F32"/>
    <w:rsid w:val="00EC278C"/>
    <w:rsid w:val="00EC2AFA"/>
    <w:rsid w:val="00ED033F"/>
    <w:rsid w:val="00ED23B8"/>
    <w:rsid w:val="00ED3382"/>
    <w:rsid w:val="00ED78C8"/>
    <w:rsid w:val="00EE3D4A"/>
    <w:rsid w:val="00EE4321"/>
    <w:rsid w:val="00EE4B6D"/>
    <w:rsid w:val="00EE4CB1"/>
    <w:rsid w:val="00EE4F5A"/>
    <w:rsid w:val="00EE7828"/>
    <w:rsid w:val="00EE7F8C"/>
    <w:rsid w:val="00EF4D0B"/>
    <w:rsid w:val="00EF5910"/>
    <w:rsid w:val="00EF59FA"/>
    <w:rsid w:val="00F01CD8"/>
    <w:rsid w:val="00F04DAE"/>
    <w:rsid w:val="00F0537A"/>
    <w:rsid w:val="00F10027"/>
    <w:rsid w:val="00F12012"/>
    <w:rsid w:val="00F14AED"/>
    <w:rsid w:val="00F155D4"/>
    <w:rsid w:val="00F21B8B"/>
    <w:rsid w:val="00F269C8"/>
    <w:rsid w:val="00F301E2"/>
    <w:rsid w:val="00F32B39"/>
    <w:rsid w:val="00F34B99"/>
    <w:rsid w:val="00F41DF6"/>
    <w:rsid w:val="00F4343C"/>
    <w:rsid w:val="00F5269E"/>
    <w:rsid w:val="00F53596"/>
    <w:rsid w:val="00F54F37"/>
    <w:rsid w:val="00F57F8E"/>
    <w:rsid w:val="00F642DB"/>
    <w:rsid w:val="00F675C0"/>
    <w:rsid w:val="00F705EE"/>
    <w:rsid w:val="00F70924"/>
    <w:rsid w:val="00F736D5"/>
    <w:rsid w:val="00F747EF"/>
    <w:rsid w:val="00F80AC4"/>
    <w:rsid w:val="00F81686"/>
    <w:rsid w:val="00F959F4"/>
    <w:rsid w:val="00F967D2"/>
    <w:rsid w:val="00F969A7"/>
    <w:rsid w:val="00FA0185"/>
    <w:rsid w:val="00FA2002"/>
    <w:rsid w:val="00FA2CB0"/>
    <w:rsid w:val="00FA733E"/>
    <w:rsid w:val="00FB367B"/>
    <w:rsid w:val="00FB4695"/>
    <w:rsid w:val="00FB4D5D"/>
    <w:rsid w:val="00FB5B10"/>
    <w:rsid w:val="00FC1180"/>
    <w:rsid w:val="00FC2B5A"/>
    <w:rsid w:val="00FC5760"/>
    <w:rsid w:val="00FD0CBC"/>
    <w:rsid w:val="00FD29AA"/>
    <w:rsid w:val="00FD5748"/>
    <w:rsid w:val="00FD5902"/>
    <w:rsid w:val="00FD6EE9"/>
    <w:rsid w:val="00FE2C1F"/>
    <w:rsid w:val="00FE330F"/>
    <w:rsid w:val="00FF3DCA"/>
    <w:rsid w:val="00FF68E3"/>
    <w:rsid w:val="00FF7051"/>
    <w:rsid w:val="00FF722A"/>
    <w:rsid w:val="00FF7295"/>
    <w:rsid w:val="00FF72DF"/>
    <w:rsid w:val="00FF750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52F9B"/>
  <w15:docId w15:val="{EE5415E0-E479-4418-A38C-7BC68C24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79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C67794"/>
    <w:rPr>
      <w:sz w:val="18"/>
      <w:szCs w:val="18"/>
    </w:rPr>
  </w:style>
  <w:style w:type="paragraph" w:styleId="a5">
    <w:name w:val="annotation text"/>
    <w:basedOn w:val="a"/>
    <w:semiHidden/>
    <w:rsid w:val="00C67794"/>
  </w:style>
  <w:style w:type="paragraph" w:styleId="a6">
    <w:name w:val="annotation subject"/>
    <w:basedOn w:val="a5"/>
    <w:next w:val="a5"/>
    <w:semiHidden/>
    <w:rsid w:val="00C67794"/>
    <w:rPr>
      <w:b/>
      <w:bCs/>
    </w:rPr>
  </w:style>
  <w:style w:type="paragraph" w:styleId="a7">
    <w:name w:val="Balloon Text"/>
    <w:basedOn w:val="a"/>
    <w:semiHidden/>
    <w:rsid w:val="00C6779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B9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922DE"/>
    <w:rPr>
      <w:kern w:val="2"/>
    </w:rPr>
  </w:style>
  <w:style w:type="paragraph" w:styleId="aa">
    <w:name w:val="footer"/>
    <w:basedOn w:val="a"/>
    <w:link w:val="ab"/>
    <w:rsid w:val="00B9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B922DE"/>
    <w:rPr>
      <w:kern w:val="2"/>
    </w:rPr>
  </w:style>
  <w:style w:type="character" w:styleId="ac">
    <w:name w:val="Hyperlink"/>
    <w:rsid w:val="00572AB4"/>
    <w:rPr>
      <w:color w:val="0563C1"/>
      <w:u w:val="single"/>
    </w:rPr>
  </w:style>
  <w:style w:type="paragraph" w:customStyle="1" w:styleId="ad">
    <w:name w:val="字元 字元"/>
    <w:basedOn w:val="a"/>
    <w:semiHidden/>
    <w:rsid w:val="003601AC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e">
    <w:name w:val="Body Text Indent"/>
    <w:basedOn w:val="a"/>
    <w:link w:val="af"/>
    <w:rsid w:val="003601AC"/>
    <w:pPr>
      <w:spacing w:beforeLines="50" w:before="180" w:afterLines="50" w:after="180"/>
      <w:ind w:leftChars="412" w:left="1843" w:hangingChars="305" w:hanging="854"/>
    </w:pPr>
    <w:rPr>
      <w:rFonts w:ascii="標楷體" w:eastAsia="標楷體" w:hAnsi="標楷體"/>
      <w:sz w:val="28"/>
      <w:szCs w:val="28"/>
    </w:rPr>
  </w:style>
  <w:style w:type="character" w:customStyle="1" w:styleId="af">
    <w:name w:val="本文縮排 字元"/>
    <w:basedOn w:val="a0"/>
    <w:link w:val="ae"/>
    <w:rsid w:val="003601AC"/>
    <w:rPr>
      <w:rFonts w:ascii="標楷體" w:eastAsia="標楷體" w:hAnsi="標楷體"/>
      <w:kern w:val="2"/>
      <w:sz w:val="28"/>
      <w:szCs w:val="28"/>
    </w:rPr>
  </w:style>
  <w:style w:type="paragraph" w:styleId="af0">
    <w:name w:val="List Paragraph"/>
    <w:basedOn w:val="a"/>
    <w:uiPriority w:val="34"/>
    <w:qFormat/>
    <w:rsid w:val="00602B8F"/>
    <w:pPr>
      <w:ind w:leftChars="200" w:left="480"/>
    </w:pPr>
  </w:style>
  <w:style w:type="paragraph" w:styleId="af1">
    <w:name w:val="Plain Text"/>
    <w:basedOn w:val="a"/>
    <w:link w:val="af2"/>
    <w:uiPriority w:val="99"/>
    <w:unhideWhenUsed/>
    <w:rsid w:val="0011328F"/>
    <w:rPr>
      <w:rFonts w:ascii="細明體" w:eastAsia="細明體" w:hAnsi="Courier New" w:cs="Courier New"/>
    </w:rPr>
  </w:style>
  <w:style w:type="character" w:customStyle="1" w:styleId="af2">
    <w:name w:val="純文字 字元"/>
    <w:basedOn w:val="a0"/>
    <w:link w:val="af1"/>
    <w:uiPriority w:val="99"/>
    <w:rsid w:val="0011328F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5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AFC9-6AA1-4270-9452-6D16E474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2063</Characters>
  <Application>Microsoft Office Word</Application>
  <DocSecurity>0</DocSecurity>
  <Lines>17</Lines>
  <Paragraphs>4</Paragraphs>
  <ScaleCrop>false</ScaleCrop>
  <Company>BlackCat</Company>
  <LinksUpToDate>false</LinksUpToDate>
  <CharactersWithSpaces>2420</CharactersWithSpaces>
  <SharedDoc>false</SharedDoc>
  <HLinks>
    <vt:vector size="18" baseType="variant">
      <vt:variant>
        <vt:i4>655445</vt:i4>
      </vt:variant>
      <vt:variant>
        <vt:i4>27</vt:i4>
      </vt:variant>
      <vt:variant>
        <vt:i4>0</vt:i4>
      </vt:variant>
      <vt:variant>
        <vt:i4>5</vt:i4>
      </vt:variant>
      <vt:variant>
        <vt:lpwstr>http://esis.jrc.ec.europa.eu/</vt:lpwstr>
      </vt:variant>
      <vt:variant>
        <vt:lpwstr/>
      </vt:variant>
      <vt:variant>
        <vt:i4>5898315</vt:i4>
      </vt:variant>
      <vt:variant>
        <vt:i4>24</vt:i4>
      </vt:variant>
      <vt:variant>
        <vt:i4>0</vt:i4>
      </vt:variant>
      <vt:variant>
        <vt:i4>5</vt:i4>
      </vt:variant>
      <vt:variant>
        <vt:lpwstr>http://www.atsdr.cdc.gov/</vt:lpwstr>
      </vt:variant>
      <vt:variant>
        <vt:lpwstr/>
      </vt:variant>
      <vt:variant>
        <vt:i4>2359405</vt:i4>
      </vt:variant>
      <vt:variant>
        <vt:i4>21</vt:i4>
      </vt:variant>
      <vt:variant>
        <vt:i4>0</vt:i4>
      </vt:variant>
      <vt:variant>
        <vt:i4>5</vt:i4>
      </vt:variant>
      <vt:variant>
        <vt:lpwstr>http://micromedex.com/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勞工健康服務執行記錄表</dc:title>
  <dc:creator>姜美慈</dc:creator>
  <cp:lastModifiedBy>維安 林</cp:lastModifiedBy>
  <cp:revision>4</cp:revision>
  <cp:lastPrinted>2012-11-02T00:44:00Z</cp:lastPrinted>
  <dcterms:created xsi:type="dcterms:W3CDTF">2021-12-31T06:56:00Z</dcterms:created>
  <dcterms:modified xsi:type="dcterms:W3CDTF">2021-12-31T15:42:00Z</dcterms:modified>
</cp:coreProperties>
</file>